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F91" w:rsidRPr="00054B6B" w:rsidRDefault="00B05F91" w:rsidP="00B05F91">
      <w:pPr>
        <w:tabs>
          <w:tab w:val="left" w:pos="3385"/>
        </w:tabs>
        <w:spacing w:after="0" w:line="240" w:lineRule="auto"/>
        <w:ind w:left="0" w:hanging="2"/>
        <w:rPr>
          <w:rFonts w:ascii="Arial" w:eastAsia="Arial" w:hAnsi="Arial" w:cs="Arial"/>
          <w:b/>
          <w:color w:val="002060"/>
          <w:sz w:val="24"/>
          <w:u w:val="single"/>
          <w:lang w:val="el-GR"/>
        </w:rPr>
      </w:pPr>
      <w:bookmarkStart w:id="0" w:name="_heading=h.3vac5uf" w:colFirst="0" w:colLast="0"/>
      <w:bookmarkEnd w:id="0"/>
      <w:r w:rsidRPr="00054B6B">
        <w:rPr>
          <w:rFonts w:ascii="Arial" w:eastAsia="Arial" w:hAnsi="Arial" w:cs="Arial"/>
          <w:b/>
          <w:color w:val="002060"/>
          <w:sz w:val="24"/>
          <w:u w:val="single"/>
          <w:lang w:val="el-GR"/>
        </w:rPr>
        <w:t xml:space="preserve">ΠΑΡΑΡΤΗΜΑ </w:t>
      </w:r>
      <w:r>
        <w:rPr>
          <w:rFonts w:ascii="Arial" w:eastAsia="Arial" w:hAnsi="Arial" w:cs="Arial"/>
          <w:b/>
          <w:color w:val="002060"/>
          <w:sz w:val="24"/>
          <w:u w:val="single"/>
        </w:rPr>
        <w:t>V</w:t>
      </w:r>
      <w:r w:rsidRPr="00054B6B">
        <w:rPr>
          <w:rFonts w:ascii="Arial" w:eastAsia="Arial" w:hAnsi="Arial" w:cs="Arial"/>
          <w:b/>
          <w:color w:val="002060"/>
          <w:sz w:val="24"/>
          <w:u w:val="single"/>
          <w:lang w:val="el-GR"/>
        </w:rPr>
        <w:t xml:space="preserve"> – Υπόδειγμα Τεχνικής Προσφοράς </w:t>
      </w:r>
    </w:p>
    <w:p w:rsidR="00B05F91" w:rsidRPr="00054B6B" w:rsidRDefault="00B05F91" w:rsidP="00B05F91">
      <w:pPr>
        <w:tabs>
          <w:tab w:val="left" w:pos="3385"/>
        </w:tabs>
        <w:spacing w:after="0" w:line="240" w:lineRule="auto"/>
        <w:ind w:left="0" w:hanging="2"/>
        <w:rPr>
          <w:b/>
          <w:lang w:val="el-GR"/>
        </w:rPr>
      </w:pPr>
      <w:r w:rsidRPr="00054B6B">
        <w:rPr>
          <w:b/>
          <w:lang w:val="el-GR"/>
        </w:rPr>
        <w:t>Στοιχεία Προσφέροντος</w:t>
      </w:r>
    </w:p>
    <w:p w:rsidR="00B05F91" w:rsidRPr="00054B6B" w:rsidRDefault="00B05F91" w:rsidP="00B05F91">
      <w:pPr>
        <w:tabs>
          <w:tab w:val="left" w:pos="3385"/>
        </w:tabs>
        <w:spacing w:after="0" w:line="240" w:lineRule="auto"/>
        <w:ind w:left="0" w:hanging="2"/>
        <w:rPr>
          <w:lang w:val="el-GR"/>
        </w:rPr>
      </w:pPr>
      <w:r w:rsidRPr="00054B6B">
        <w:rPr>
          <w:lang w:val="el-GR"/>
        </w:rPr>
        <w:t>Επωνυμία:</w:t>
      </w:r>
      <w:r w:rsidRPr="00054B6B">
        <w:rPr>
          <w:lang w:val="el-GR"/>
        </w:rPr>
        <w:tab/>
        <w:t>…………</w:t>
      </w:r>
    </w:p>
    <w:p w:rsidR="00B05F91" w:rsidRPr="00054B6B" w:rsidRDefault="00B05F91" w:rsidP="00B05F91">
      <w:pPr>
        <w:tabs>
          <w:tab w:val="left" w:pos="3385"/>
        </w:tabs>
        <w:spacing w:after="0" w:line="240" w:lineRule="auto"/>
        <w:ind w:left="0" w:hanging="2"/>
        <w:rPr>
          <w:lang w:val="el-GR"/>
        </w:rPr>
      </w:pPr>
      <w:r w:rsidRPr="00054B6B">
        <w:rPr>
          <w:lang w:val="el-GR"/>
        </w:rPr>
        <w:t>Διεύθυνση:</w:t>
      </w:r>
      <w:r w:rsidRPr="00054B6B">
        <w:rPr>
          <w:lang w:val="el-GR"/>
        </w:rPr>
        <w:tab/>
        <w:t>…………</w:t>
      </w:r>
    </w:p>
    <w:p w:rsidR="00B05F91" w:rsidRPr="00DB7421" w:rsidRDefault="00B05F91" w:rsidP="00B05F91">
      <w:pPr>
        <w:tabs>
          <w:tab w:val="left" w:pos="3385"/>
          <w:tab w:val="left" w:pos="5224"/>
          <w:tab w:val="left" w:pos="6654"/>
        </w:tabs>
        <w:spacing w:after="0" w:line="240" w:lineRule="auto"/>
        <w:ind w:left="0" w:hanging="2"/>
        <w:rPr>
          <w:lang w:val="el-GR"/>
        </w:rPr>
      </w:pPr>
      <w:r w:rsidRPr="00054B6B">
        <w:rPr>
          <w:lang w:val="el-GR"/>
        </w:rPr>
        <w:t>Τηλέφωνο:</w:t>
      </w:r>
      <w:r w:rsidRPr="00054B6B">
        <w:rPr>
          <w:lang w:val="el-GR"/>
        </w:rPr>
        <w:tab/>
        <w:t>…………</w:t>
      </w:r>
      <w:r w:rsidRPr="00054B6B">
        <w:rPr>
          <w:lang w:val="el-GR"/>
        </w:rPr>
        <w:tab/>
      </w:r>
      <w:r w:rsidRPr="00054B6B">
        <w:rPr>
          <w:lang w:val="el-GR"/>
        </w:rPr>
        <w:tab/>
      </w:r>
      <w:r w:rsidRPr="00DB7421">
        <w:rPr>
          <w:lang w:val="el-GR"/>
        </w:rPr>
        <w:t>Ημερομηνία:</w:t>
      </w:r>
      <w:r w:rsidRPr="00DB7421">
        <w:rPr>
          <w:lang w:val="el-GR"/>
        </w:rPr>
        <w:tab/>
        <w:t>…………</w:t>
      </w:r>
    </w:p>
    <w:p w:rsidR="00B05F91" w:rsidRPr="00054B6B" w:rsidRDefault="00B05F91" w:rsidP="00B05F91">
      <w:pPr>
        <w:tabs>
          <w:tab w:val="left" w:pos="3385"/>
        </w:tabs>
        <w:spacing w:after="0" w:line="240" w:lineRule="auto"/>
        <w:ind w:left="0" w:hanging="2"/>
        <w:rPr>
          <w:lang w:val="el-GR"/>
        </w:rPr>
      </w:pPr>
      <w:r>
        <w:t>Fax</w:t>
      </w:r>
      <w:proofErr w:type="gramStart"/>
      <w:r w:rsidRPr="00054B6B">
        <w:rPr>
          <w:lang w:val="el-GR"/>
        </w:rPr>
        <w:t>:</w:t>
      </w:r>
      <w:r w:rsidRPr="00054B6B">
        <w:rPr>
          <w:lang w:val="el-GR"/>
        </w:rPr>
        <w:tab/>
        <w:t>…………</w:t>
      </w:r>
      <w:proofErr w:type="gramEnd"/>
    </w:p>
    <w:p w:rsidR="00B05F91" w:rsidRPr="00054B6B" w:rsidRDefault="00B05F91" w:rsidP="00B05F91">
      <w:pPr>
        <w:tabs>
          <w:tab w:val="left" w:pos="3385"/>
        </w:tabs>
        <w:spacing w:after="0" w:line="240" w:lineRule="auto"/>
        <w:ind w:left="0" w:hanging="2"/>
        <w:rPr>
          <w:lang w:val="el-GR"/>
        </w:rPr>
      </w:pPr>
      <w:r>
        <w:t>Email</w:t>
      </w:r>
      <w:proofErr w:type="gramStart"/>
      <w:r w:rsidRPr="00054B6B">
        <w:rPr>
          <w:lang w:val="el-GR"/>
        </w:rPr>
        <w:t>:</w:t>
      </w:r>
      <w:r w:rsidRPr="00054B6B">
        <w:rPr>
          <w:lang w:val="el-GR"/>
        </w:rPr>
        <w:tab/>
        <w:t>…………</w:t>
      </w:r>
      <w:proofErr w:type="gramEnd"/>
    </w:p>
    <w:p w:rsidR="00B05F91" w:rsidRPr="00054B6B" w:rsidRDefault="00B05F91" w:rsidP="00B05F91">
      <w:pPr>
        <w:spacing w:after="0" w:line="240" w:lineRule="auto"/>
        <w:ind w:left="0" w:hanging="2"/>
        <w:rPr>
          <w:lang w:val="el-GR"/>
        </w:rPr>
      </w:pPr>
    </w:p>
    <w:p w:rsidR="00B05F91" w:rsidRPr="00054B6B" w:rsidRDefault="00B05F91" w:rsidP="00B05F91">
      <w:pPr>
        <w:spacing w:after="0" w:line="240" w:lineRule="auto"/>
        <w:ind w:left="0" w:hanging="2"/>
        <w:rPr>
          <w:b/>
          <w:lang w:val="el-GR"/>
        </w:rPr>
      </w:pPr>
      <w:r w:rsidRPr="00054B6B">
        <w:rPr>
          <w:b/>
          <w:lang w:val="el-GR"/>
        </w:rPr>
        <w:t xml:space="preserve">Στοιχεία Αναθέτουσας Αρχής </w:t>
      </w:r>
    </w:p>
    <w:p w:rsidR="00B05F91" w:rsidRPr="00054B6B" w:rsidRDefault="00B05F91" w:rsidP="00B05F91">
      <w:pPr>
        <w:spacing w:after="0" w:line="240" w:lineRule="auto"/>
        <w:ind w:left="0" w:hanging="2"/>
        <w:rPr>
          <w:lang w:val="el-GR"/>
        </w:rPr>
      </w:pPr>
      <w:r w:rsidRPr="00054B6B">
        <w:rPr>
          <w:lang w:val="el-GR"/>
        </w:rPr>
        <w:t xml:space="preserve">ΥΠΟΥΡΓΕΙΟ ΠΟΛΙΤΙΣΜΟΥ </w:t>
      </w:r>
    </w:p>
    <w:p w:rsidR="00B05F91" w:rsidRPr="00054B6B" w:rsidRDefault="00B05F91" w:rsidP="00B05F91">
      <w:pPr>
        <w:tabs>
          <w:tab w:val="left" w:pos="3491"/>
        </w:tabs>
        <w:spacing w:after="0" w:line="240" w:lineRule="auto"/>
        <w:ind w:left="0" w:hanging="2"/>
        <w:jc w:val="left"/>
        <w:rPr>
          <w:lang w:val="el-GR"/>
        </w:rPr>
      </w:pPr>
      <w:r w:rsidRPr="00054B6B">
        <w:rPr>
          <w:lang w:val="el-GR"/>
        </w:rPr>
        <w:t>ΓΕΝΙΚΗ ΔΙΕΥΘΥΝΣΗ ΑΡΧΑΙΟΤΗΤΩΝ ΚΑΙ ΠΟΛΙΤΙΣΤΙΚΗΣ ΚΛΗΡΟΝΟΜΙΑΣ</w:t>
      </w:r>
    </w:p>
    <w:p w:rsidR="00B05F91" w:rsidRPr="00054B6B" w:rsidRDefault="00B05F91" w:rsidP="00B05F91">
      <w:pPr>
        <w:tabs>
          <w:tab w:val="left" w:pos="3491"/>
        </w:tabs>
        <w:spacing w:after="0" w:line="240" w:lineRule="auto"/>
        <w:ind w:left="0" w:hanging="2"/>
        <w:rPr>
          <w:lang w:val="el-GR"/>
        </w:rPr>
      </w:pPr>
      <w:r w:rsidRPr="00054B6B">
        <w:rPr>
          <w:lang w:val="el-GR"/>
        </w:rPr>
        <w:t>ΕΦΟΡΕΙΑ ΕΝΑΛΙΩΝ ΑΡΧΑΙΟΤΗΤΩΝ</w:t>
      </w:r>
    </w:p>
    <w:p w:rsidR="00B05F91" w:rsidRPr="00054B6B" w:rsidRDefault="00B05F91" w:rsidP="00B05F91">
      <w:pPr>
        <w:tabs>
          <w:tab w:val="left" w:pos="3491"/>
        </w:tabs>
        <w:spacing w:after="0" w:line="240" w:lineRule="auto"/>
        <w:ind w:left="0" w:hanging="2"/>
        <w:rPr>
          <w:lang w:val="el-GR"/>
        </w:rPr>
      </w:pPr>
      <w:r w:rsidRPr="00054B6B">
        <w:rPr>
          <w:lang w:val="el-GR"/>
        </w:rPr>
        <w:t>Ερεχθείου 59 , ΤΚ: 117 42 - Αθήνα</w:t>
      </w:r>
      <w:r w:rsidRPr="00054B6B">
        <w:rPr>
          <w:lang w:val="el-GR"/>
        </w:rPr>
        <w:tab/>
      </w:r>
    </w:p>
    <w:p w:rsidR="00B05F91" w:rsidRPr="00054B6B" w:rsidRDefault="00B05F91" w:rsidP="00B05F91">
      <w:pPr>
        <w:spacing w:after="0" w:line="240" w:lineRule="auto"/>
        <w:ind w:left="0" w:hanging="2"/>
        <w:rPr>
          <w:lang w:val="el-GR"/>
        </w:rPr>
      </w:pPr>
    </w:p>
    <w:p w:rsidR="00B05F91" w:rsidRPr="00054B6B" w:rsidRDefault="00B05F91" w:rsidP="00B05F91">
      <w:pPr>
        <w:spacing w:after="0" w:line="240" w:lineRule="auto"/>
        <w:ind w:left="0" w:right="927" w:hanging="2"/>
        <w:rPr>
          <w:lang w:val="el-GR"/>
        </w:rPr>
      </w:pPr>
      <w:r w:rsidRPr="00054B6B">
        <w:rPr>
          <w:lang w:val="el-GR"/>
        </w:rPr>
        <w:t xml:space="preserve">Πράξη </w:t>
      </w:r>
      <w:proofErr w:type="spellStart"/>
      <w:r w:rsidRPr="00054B6B">
        <w:rPr>
          <w:lang w:val="el-GR"/>
        </w:rPr>
        <w:t>Υποέργου</w:t>
      </w:r>
      <w:proofErr w:type="spellEnd"/>
      <w:r w:rsidRPr="00054B6B">
        <w:rPr>
          <w:lang w:val="el-GR"/>
        </w:rPr>
        <w:t xml:space="preserve"> 2 – Προμήθεια Ναυδέτων ΕΕΑΧ της Πράξης «Δημιουργία Επισκέψιμων Ενάλιων Αρχαιολογικών Χώρων (ΕΕΑΧ) στην Αλόννησο και στο Δυτικό Παγασητικό», που υλοποιείται με τη μέθοδο της αρχαιολογικής αυτεπιστασίας από την Εφορεία Εναλίων Αρχαιοτήτων ΣΑΕ 2019ΕΠ00610031.</w:t>
      </w:r>
    </w:p>
    <w:p w:rsidR="00B05F91" w:rsidRPr="00054B6B" w:rsidRDefault="00B05F91" w:rsidP="00B05F91">
      <w:pPr>
        <w:spacing w:after="0" w:line="240" w:lineRule="auto"/>
        <w:ind w:left="0" w:right="927" w:hanging="2"/>
        <w:rPr>
          <w:lang w:val="el-GR"/>
        </w:rPr>
      </w:pPr>
      <w:r>
        <w:rPr>
          <w:lang w:val="el-GR"/>
        </w:rPr>
        <w:t>Διακήρυξη αριθ.</w:t>
      </w:r>
      <w:r>
        <w:rPr>
          <w:lang w:val="el-GR"/>
        </w:rPr>
        <w:tab/>
      </w:r>
      <w:r>
        <w:rPr>
          <w:lang w:val="el-GR"/>
        </w:rPr>
        <w:tab/>
        <w:t>7/</w:t>
      </w:r>
      <w:r w:rsidRPr="00054B6B">
        <w:rPr>
          <w:lang w:val="el-GR"/>
        </w:rPr>
        <w:t>2025</w:t>
      </w:r>
    </w:p>
    <w:p w:rsidR="00B05F91" w:rsidRPr="00054B6B" w:rsidRDefault="00B05F91" w:rsidP="00B05F91">
      <w:pPr>
        <w:spacing w:after="0" w:line="240" w:lineRule="auto"/>
        <w:ind w:left="0" w:right="927" w:hanging="2"/>
        <w:rPr>
          <w:lang w:val="el-GR"/>
        </w:rPr>
      </w:pPr>
    </w:p>
    <w:p w:rsidR="00B05F91" w:rsidRPr="00054B6B" w:rsidRDefault="00B05F91" w:rsidP="00B05F91">
      <w:pPr>
        <w:spacing w:after="240" w:line="240" w:lineRule="auto"/>
        <w:ind w:left="0" w:right="927" w:hanging="2"/>
        <w:rPr>
          <w:lang w:val="el-GR"/>
        </w:rPr>
      </w:pPr>
      <w:r w:rsidRPr="00054B6B">
        <w:rPr>
          <w:lang w:val="el-GR"/>
        </w:rPr>
        <w:t xml:space="preserve">Σύμφωνα με την παραπάνω Διακήρυξή σας, σας υποβάλλουμε την προσφορά μας με τους κατωτέρω οικονομικούς όρους: </w:t>
      </w:r>
    </w:p>
    <w:p w:rsidR="00B05F91" w:rsidRPr="00054B6B" w:rsidRDefault="00B05F91" w:rsidP="00B05F91">
      <w:pPr>
        <w:spacing w:after="0" w:line="240" w:lineRule="auto"/>
        <w:ind w:left="0" w:hanging="2"/>
        <w:jc w:val="center"/>
        <w:rPr>
          <w:b/>
          <w:sz w:val="20"/>
          <w:szCs w:val="20"/>
          <w:u w:val="single"/>
          <w:lang w:val="el-GR"/>
        </w:rPr>
      </w:pPr>
      <w:r w:rsidRPr="00054B6B">
        <w:rPr>
          <w:b/>
          <w:sz w:val="20"/>
          <w:szCs w:val="20"/>
          <w:u w:val="single"/>
          <w:lang w:val="el-GR"/>
        </w:rPr>
        <w:t>ΤΕΧΝΙΚΕΣ ΠΡΟΔΙΑΓΡΑΦΕΣ  - ΠΕΡΙΓΡΑΦΗ ΖΗΤΟΥΜΕΝΩΝ ΕΙΔΩΝ -  ΠΟΣΟΤΗΤΕΣ</w:t>
      </w:r>
    </w:p>
    <w:p w:rsidR="00B05F91" w:rsidRDefault="00B05F91" w:rsidP="00B05F91">
      <w:pPr>
        <w:spacing w:after="200" w:line="276" w:lineRule="auto"/>
        <w:ind w:left="0" w:hanging="2"/>
        <w:jc w:val="center"/>
        <w:rPr>
          <w:b/>
          <w:sz w:val="20"/>
          <w:szCs w:val="20"/>
        </w:rPr>
      </w:pPr>
      <w:r>
        <w:rPr>
          <w:b/>
          <w:sz w:val="20"/>
          <w:szCs w:val="20"/>
        </w:rPr>
        <w:t>ΝΑΥΔΕΤΑ</w:t>
      </w:r>
    </w:p>
    <w:tbl>
      <w:tblPr>
        <w:tblW w:w="10918" w:type="dxa"/>
        <w:jc w:val="center"/>
        <w:tblBorders>
          <w:top w:val="single" w:sz="3" w:space="0" w:color="00000A"/>
          <w:left w:val="single" w:sz="3" w:space="0" w:color="00000A"/>
          <w:bottom w:val="single" w:sz="3" w:space="0" w:color="00000A"/>
          <w:right w:val="single" w:sz="3" w:space="0" w:color="00000A"/>
          <w:insideH w:val="single" w:sz="3" w:space="0" w:color="00000A"/>
          <w:insideV w:val="single" w:sz="3" w:space="0" w:color="00000A"/>
        </w:tblBorders>
        <w:tblLayout w:type="fixed"/>
        <w:tblCellMar>
          <w:left w:w="0" w:type="dxa"/>
          <w:right w:w="0" w:type="dxa"/>
        </w:tblCellMar>
        <w:tblLook w:val="0400" w:firstRow="0" w:lastRow="0" w:firstColumn="0" w:lastColumn="0" w:noHBand="0" w:noVBand="1"/>
      </w:tblPr>
      <w:tblGrid>
        <w:gridCol w:w="1705"/>
        <w:gridCol w:w="6131"/>
        <w:gridCol w:w="914"/>
        <w:gridCol w:w="918"/>
        <w:gridCol w:w="1250"/>
      </w:tblGrid>
      <w:tr w:rsidR="00B05F91" w:rsidTr="00501E65">
        <w:trPr>
          <w:trHeight w:val="765"/>
          <w:jc w:val="center"/>
        </w:trPr>
        <w:tc>
          <w:tcPr>
            <w:tcW w:w="170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bottom"/>
          </w:tcPr>
          <w:p w:rsidR="00B05F91" w:rsidRPr="002B34BF" w:rsidRDefault="00B05F91" w:rsidP="00501E65">
            <w:pPr>
              <w:spacing w:after="150" w:line="276" w:lineRule="auto"/>
              <w:ind w:left="0" w:hanging="2"/>
              <w:jc w:val="center"/>
              <w:rPr>
                <w:b/>
                <w:sz w:val="20"/>
                <w:szCs w:val="20"/>
              </w:rPr>
            </w:pPr>
            <w:r w:rsidRPr="002B34BF">
              <w:rPr>
                <w:b/>
                <w:sz w:val="20"/>
                <w:szCs w:val="20"/>
              </w:rPr>
              <w:t>A\A</w:t>
            </w:r>
          </w:p>
        </w:tc>
        <w:tc>
          <w:tcPr>
            <w:tcW w:w="6131"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bottom"/>
          </w:tcPr>
          <w:p w:rsidR="00B05F91" w:rsidRPr="002B34BF" w:rsidRDefault="00B05F91" w:rsidP="00501E65">
            <w:pPr>
              <w:spacing w:after="150" w:line="276" w:lineRule="auto"/>
              <w:ind w:left="0" w:hanging="2"/>
              <w:jc w:val="center"/>
              <w:rPr>
                <w:b/>
                <w:sz w:val="20"/>
                <w:szCs w:val="20"/>
              </w:rPr>
            </w:pPr>
          </w:p>
          <w:p w:rsidR="00B05F91" w:rsidRPr="002B34BF" w:rsidRDefault="00B05F91" w:rsidP="00501E65">
            <w:pPr>
              <w:spacing w:after="150" w:line="276" w:lineRule="auto"/>
              <w:ind w:left="0" w:hanging="2"/>
              <w:jc w:val="center"/>
              <w:rPr>
                <w:b/>
                <w:sz w:val="20"/>
                <w:szCs w:val="20"/>
              </w:rPr>
            </w:pPr>
            <w:proofErr w:type="spellStart"/>
            <w:r w:rsidRPr="002B34BF">
              <w:rPr>
                <w:b/>
                <w:sz w:val="20"/>
                <w:szCs w:val="20"/>
              </w:rPr>
              <w:t>Υλικό</w:t>
            </w:r>
            <w:proofErr w:type="spellEnd"/>
          </w:p>
        </w:tc>
        <w:tc>
          <w:tcPr>
            <w:tcW w:w="914"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bottom"/>
          </w:tcPr>
          <w:p w:rsidR="00B05F91" w:rsidRPr="002B34BF" w:rsidRDefault="00B05F91" w:rsidP="00501E65">
            <w:pPr>
              <w:spacing w:after="150" w:line="276" w:lineRule="auto"/>
              <w:ind w:left="0" w:hanging="2"/>
              <w:jc w:val="center"/>
              <w:rPr>
                <w:b/>
                <w:sz w:val="20"/>
                <w:szCs w:val="20"/>
              </w:rPr>
            </w:pPr>
          </w:p>
          <w:p w:rsidR="00B05F91" w:rsidRPr="002B34BF" w:rsidRDefault="00B05F91" w:rsidP="00501E65">
            <w:pPr>
              <w:spacing w:after="150" w:line="276" w:lineRule="auto"/>
              <w:ind w:left="0" w:hanging="2"/>
              <w:jc w:val="center"/>
              <w:rPr>
                <w:b/>
                <w:sz w:val="20"/>
                <w:szCs w:val="20"/>
              </w:rPr>
            </w:pPr>
            <w:r w:rsidRPr="002B34BF">
              <w:rPr>
                <w:b/>
                <w:sz w:val="20"/>
                <w:szCs w:val="20"/>
              </w:rPr>
              <w:t>Απα</w:t>
            </w:r>
            <w:proofErr w:type="spellStart"/>
            <w:r w:rsidRPr="002B34BF">
              <w:rPr>
                <w:b/>
                <w:sz w:val="20"/>
                <w:szCs w:val="20"/>
              </w:rPr>
              <w:t>ίτηση</w:t>
            </w:r>
            <w:proofErr w:type="spellEnd"/>
          </w:p>
        </w:tc>
        <w:tc>
          <w:tcPr>
            <w:tcW w:w="918"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bottom"/>
          </w:tcPr>
          <w:p w:rsidR="00B05F91" w:rsidRPr="002B34BF" w:rsidRDefault="00B05F91" w:rsidP="00501E65">
            <w:pPr>
              <w:spacing w:after="150" w:line="276" w:lineRule="auto"/>
              <w:ind w:left="0" w:hanging="2"/>
              <w:jc w:val="center"/>
              <w:rPr>
                <w:b/>
                <w:sz w:val="20"/>
                <w:szCs w:val="20"/>
              </w:rPr>
            </w:pPr>
          </w:p>
          <w:p w:rsidR="00B05F91" w:rsidRPr="002B34BF" w:rsidRDefault="00B05F91" w:rsidP="00501E65">
            <w:pPr>
              <w:spacing w:after="150" w:line="276" w:lineRule="auto"/>
              <w:ind w:left="0" w:hanging="2"/>
              <w:jc w:val="center"/>
              <w:rPr>
                <w:b/>
                <w:sz w:val="20"/>
                <w:szCs w:val="20"/>
              </w:rPr>
            </w:pPr>
            <w:r w:rsidRPr="002B34BF">
              <w:rPr>
                <w:b/>
                <w:sz w:val="20"/>
                <w:szCs w:val="20"/>
              </w:rPr>
              <w:t>Απ</w:t>
            </w:r>
            <w:proofErr w:type="spellStart"/>
            <w:r w:rsidRPr="002B34BF">
              <w:rPr>
                <w:b/>
                <w:sz w:val="20"/>
                <w:szCs w:val="20"/>
              </w:rPr>
              <w:t>άντηση</w:t>
            </w:r>
            <w:proofErr w:type="spellEnd"/>
          </w:p>
        </w:tc>
        <w:tc>
          <w:tcPr>
            <w:tcW w:w="1250"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bottom"/>
          </w:tcPr>
          <w:p w:rsidR="00B05F91" w:rsidRPr="002B34BF" w:rsidRDefault="00B05F91" w:rsidP="00501E65">
            <w:pPr>
              <w:spacing w:after="150" w:line="276" w:lineRule="auto"/>
              <w:ind w:left="0" w:hanging="2"/>
              <w:jc w:val="center"/>
              <w:rPr>
                <w:b/>
                <w:sz w:val="20"/>
                <w:szCs w:val="20"/>
              </w:rPr>
            </w:pPr>
          </w:p>
          <w:p w:rsidR="00B05F91" w:rsidRPr="002B34BF" w:rsidRDefault="00B05F91" w:rsidP="00501E65">
            <w:pPr>
              <w:spacing w:after="150" w:line="276" w:lineRule="auto"/>
              <w:ind w:left="0" w:hanging="2"/>
              <w:jc w:val="center"/>
              <w:rPr>
                <w:b/>
                <w:sz w:val="20"/>
                <w:szCs w:val="20"/>
              </w:rPr>
            </w:pPr>
            <w:r w:rsidRPr="002B34BF">
              <w:rPr>
                <w:b/>
                <w:sz w:val="20"/>
                <w:szCs w:val="20"/>
              </w:rPr>
              <w:t>Παραπ</w:t>
            </w:r>
            <w:proofErr w:type="spellStart"/>
            <w:r w:rsidRPr="002B34BF">
              <w:rPr>
                <w:b/>
                <w:sz w:val="20"/>
                <w:szCs w:val="20"/>
              </w:rPr>
              <w:t>ομ</w:t>
            </w:r>
            <w:proofErr w:type="spellEnd"/>
            <w:r w:rsidRPr="002B34BF">
              <w:rPr>
                <w:b/>
                <w:sz w:val="20"/>
                <w:szCs w:val="20"/>
              </w:rPr>
              <w:t>πή</w:t>
            </w:r>
          </w:p>
        </w:tc>
      </w:tr>
      <w:tr w:rsidR="00B05F91" w:rsidTr="00501E65">
        <w:trPr>
          <w:trHeight w:val="285"/>
          <w:jc w:val="center"/>
        </w:trPr>
        <w:tc>
          <w:tcPr>
            <w:tcW w:w="170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6131"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center"/>
              <w:rPr>
                <w:b/>
                <w:sz w:val="20"/>
                <w:szCs w:val="20"/>
              </w:rPr>
            </w:pPr>
            <w:proofErr w:type="spellStart"/>
            <w:r w:rsidRPr="002B34BF">
              <w:rPr>
                <w:b/>
                <w:sz w:val="20"/>
                <w:szCs w:val="20"/>
              </w:rPr>
              <w:t>Γενικά</w:t>
            </w:r>
            <w:proofErr w:type="spellEnd"/>
          </w:p>
        </w:tc>
        <w:tc>
          <w:tcPr>
            <w:tcW w:w="914"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918"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50"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342"/>
          <w:jc w:val="center"/>
        </w:trPr>
        <w:tc>
          <w:tcPr>
            <w:tcW w:w="170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Ν1.</w:t>
            </w:r>
          </w:p>
        </w:tc>
        <w:tc>
          <w:tcPr>
            <w:tcW w:w="6131"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Ναύδετο – Επιπλέουσα κατασκευή (</w:t>
            </w:r>
            <w:r w:rsidRPr="002B34BF">
              <w:rPr>
                <w:sz w:val="20"/>
                <w:szCs w:val="20"/>
              </w:rPr>
              <w:t>Mooring</w:t>
            </w:r>
            <w:r w:rsidRPr="002B34BF">
              <w:rPr>
                <w:sz w:val="20"/>
                <w:szCs w:val="20"/>
                <w:lang w:val="el-GR"/>
              </w:rPr>
              <w:t xml:space="preserve"> </w:t>
            </w:r>
            <w:r w:rsidRPr="002B34BF">
              <w:rPr>
                <w:sz w:val="20"/>
                <w:szCs w:val="20"/>
              </w:rPr>
              <w:t>buoy</w:t>
            </w:r>
            <w:r w:rsidRPr="002B34BF">
              <w:rPr>
                <w:sz w:val="20"/>
                <w:szCs w:val="20"/>
                <w:lang w:val="el-GR"/>
              </w:rPr>
              <w:t>)</w:t>
            </w:r>
          </w:p>
        </w:tc>
        <w:tc>
          <w:tcPr>
            <w:tcW w:w="914"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8"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50"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342"/>
          <w:jc w:val="center"/>
        </w:trPr>
        <w:tc>
          <w:tcPr>
            <w:tcW w:w="170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Ν2</w:t>
            </w:r>
          </w:p>
        </w:tc>
        <w:tc>
          <w:tcPr>
            <w:tcW w:w="6131"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Να αναφερθεί μοντέλο και εταιρεία κατασκευής</w:t>
            </w:r>
          </w:p>
        </w:tc>
        <w:tc>
          <w:tcPr>
            <w:tcW w:w="914"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8"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50"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389"/>
          <w:jc w:val="center"/>
        </w:trPr>
        <w:tc>
          <w:tcPr>
            <w:tcW w:w="170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Ν3</w:t>
            </w:r>
          </w:p>
        </w:tc>
        <w:tc>
          <w:tcPr>
            <w:tcW w:w="6131"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rPr>
            </w:pPr>
            <w:proofErr w:type="spellStart"/>
            <w:r w:rsidRPr="002B34BF">
              <w:rPr>
                <w:sz w:val="20"/>
                <w:szCs w:val="20"/>
              </w:rPr>
              <w:t>Αριθμός</w:t>
            </w:r>
            <w:proofErr w:type="spellEnd"/>
            <w:r w:rsidRPr="002B34BF">
              <w:rPr>
                <w:sz w:val="20"/>
                <w:szCs w:val="20"/>
              </w:rPr>
              <w:t xml:space="preserve"> </w:t>
            </w:r>
            <w:proofErr w:type="spellStart"/>
            <w:r w:rsidRPr="002B34BF">
              <w:rPr>
                <w:sz w:val="20"/>
                <w:szCs w:val="20"/>
              </w:rPr>
              <w:t>μονάδων</w:t>
            </w:r>
            <w:proofErr w:type="spellEnd"/>
            <w:r w:rsidRPr="002B34BF">
              <w:rPr>
                <w:sz w:val="20"/>
                <w:szCs w:val="20"/>
              </w:rPr>
              <w:t xml:space="preserve"> </w:t>
            </w:r>
            <w:proofErr w:type="spellStart"/>
            <w:r w:rsidRPr="002B34BF">
              <w:rPr>
                <w:sz w:val="20"/>
                <w:szCs w:val="20"/>
              </w:rPr>
              <w:t>εφτά</w:t>
            </w:r>
            <w:proofErr w:type="spellEnd"/>
            <w:r w:rsidRPr="002B34BF">
              <w:rPr>
                <w:sz w:val="20"/>
                <w:szCs w:val="20"/>
              </w:rPr>
              <w:t xml:space="preserve"> (7)</w:t>
            </w:r>
          </w:p>
        </w:tc>
        <w:tc>
          <w:tcPr>
            <w:tcW w:w="914"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p w:rsidR="00B05F91" w:rsidRPr="002B34BF" w:rsidRDefault="00B05F91" w:rsidP="00501E65">
            <w:pPr>
              <w:spacing w:after="150" w:line="276" w:lineRule="auto"/>
              <w:ind w:left="0" w:hanging="2"/>
              <w:jc w:val="center"/>
              <w:rPr>
                <w:sz w:val="20"/>
                <w:szCs w:val="20"/>
              </w:rPr>
            </w:pPr>
          </w:p>
        </w:tc>
        <w:tc>
          <w:tcPr>
            <w:tcW w:w="918"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50"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370"/>
          <w:jc w:val="center"/>
        </w:trPr>
        <w:tc>
          <w:tcPr>
            <w:tcW w:w="170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Ν4</w:t>
            </w:r>
          </w:p>
        </w:tc>
        <w:tc>
          <w:tcPr>
            <w:tcW w:w="6131"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rPr>
            </w:pPr>
            <w:proofErr w:type="spellStart"/>
            <w:r w:rsidRPr="002B34BF">
              <w:rPr>
                <w:sz w:val="20"/>
                <w:szCs w:val="20"/>
              </w:rPr>
              <w:t>Διάμετρος</w:t>
            </w:r>
            <w:proofErr w:type="spellEnd"/>
            <w:r w:rsidRPr="002B34BF">
              <w:rPr>
                <w:sz w:val="20"/>
                <w:szCs w:val="20"/>
              </w:rPr>
              <w:t xml:space="preserve"> </w:t>
            </w:r>
            <w:proofErr w:type="spellStart"/>
            <w:r w:rsidRPr="002B34BF">
              <w:rPr>
                <w:sz w:val="20"/>
                <w:szCs w:val="20"/>
              </w:rPr>
              <w:t>τουλάχιστον</w:t>
            </w:r>
            <w:proofErr w:type="spellEnd"/>
            <w:r w:rsidRPr="002B34BF">
              <w:rPr>
                <w:sz w:val="20"/>
                <w:szCs w:val="20"/>
              </w:rPr>
              <w:t xml:space="preserve"> 900 </w:t>
            </w:r>
            <w:proofErr w:type="spellStart"/>
            <w:r w:rsidRPr="002B34BF">
              <w:rPr>
                <w:sz w:val="20"/>
                <w:szCs w:val="20"/>
              </w:rPr>
              <w:t>χιλ</w:t>
            </w:r>
            <w:proofErr w:type="spellEnd"/>
            <w:r w:rsidRPr="002B34BF">
              <w:rPr>
                <w:sz w:val="20"/>
                <w:szCs w:val="20"/>
              </w:rPr>
              <w:t>.</w:t>
            </w:r>
          </w:p>
        </w:tc>
        <w:tc>
          <w:tcPr>
            <w:tcW w:w="914"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8"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50"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302"/>
          <w:jc w:val="center"/>
        </w:trPr>
        <w:tc>
          <w:tcPr>
            <w:tcW w:w="170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Ν5</w:t>
            </w:r>
          </w:p>
        </w:tc>
        <w:tc>
          <w:tcPr>
            <w:tcW w:w="6131"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rPr>
            </w:pPr>
            <w:proofErr w:type="spellStart"/>
            <w:r w:rsidRPr="002B34BF">
              <w:rPr>
                <w:sz w:val="20"/>
                <w:szCs w:val="20"/>
              </w:rPr>
              <w:t>Ύψος</w:t>
            </w:r>
            <w:proofErr w:type="spellEnd"/>
            <w:r w:rsidRPr="002B34BF">
              <w:rPr>
                <w:sz w:val="20"/>
                <w:szCs w:val="20"/>
              </w:rPr>
              <w:t xml:space="preserve"> </w:t>
            </w:r>
            <w:proofErr w:type="spellStart"/>
            <w:r w:rsidRPr="002B34BF">
              <w:rPr>
                <w:sz w:val="20"/>
                <w:szCs w:val="20"/>
              </w:rPr>
              <w:t>τουλάχιστον</w:t>
            </w:r>
            <w:proofErr w:type="spellEnd"/>
            <w:r w:rsidRPr="002B34BF">
              <w:rPr>
                <w:sz w:val="20"/>
                <w:szCs w:val="20"/>
              </w:rPr>
              <w:t xml:space="preserve"> 1800 </w:t>
            </w:r>
            <w:proofErr w:type="spellStart"/>
            <w:r w:rsidRPr="002B34BF">
              <w:rPr>
                <w:sz w:val="20"/>
                <w:szCs w:val="20"/>
              </w:rPr>
              <w:t>χιλ</w:t>
            </w:r>
            <w:proofErr w:type="spellEnd"/>
            <w:r w:rsidRPr="002B34BF">
              <w:rPr>
                <w:sz w:val="20"/>
                <w:szCs w:val="20"/>
              </w:rPr>
              <w:t>.</w:t>
            </w:r>
          </w:p>
        </w:tc>
        <w:tc>
          <w:tcPr>
            <w:tcW w:w="914"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8"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50"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285"/>
          <w:jc w:val="center"/>
        </w:trPr>
        <w:tc>
          <w:tcPr>
            <w:tcW w:w="170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Ν6</w:t>
            </w:r>
          </w:p>
        </w:tc>
        <w:tc>
          <w:tcPr>
            <w:tcW w:w="6131"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vertAlign w:val="superscript"/>
              </w:rPr>
            </w:pPr>
            <w:proofErr w:type="spellStart"/>
            <w:r w:rsidRPr="002B34BF">
              <w:rPr>
                <w:sz w:val="20"/>
                <w:szCs w:val="20"/>
              </w:rPr>
              <w:t>Όγκος</w:t>
            </w:r>
            <w:proofErr w:type="spellEnd"/>
            <w:r w:rsidRPr="002B34BF">
              <w:rPr>
                <w:sz w:val="20"/>
                <w:szCs w:val="20"/>
              </w:rPr>
              <w:t xml:space="preserve"> </w:t>
            </w:r>
            <w:proofErr w:type="spellStart"/>
            <w:r w:rsidRPr="002B34BF">
              <w:rPr>
                <w:sz w:val="20"/>
                <w:szCs w:val="20"/>
              </w:rPr>
              <w:t>τουλάχιστον</w:t>
            </w:r>
            <w:proofErr w:type="spellEnd"/>
            <w:r w:rsidRPr="002B34BF">
              <w:rPr>
                <w:sz w:val="20"/>
                <w:szCs w:val="20"/>
              </w:rPr>
              <w:t xml:space="preserve"> 350 </w:t>
            </w:r>
            <w:proofErr w:type="spellStart"/>
            <w:r w:rsidRPr="002B34BF">
              <w:rPr>
                <w:sz w:val="20"/>
                <w:szCs w:val="20"/>
              </w:rPr>
              <w:t>λτ</w:t>
            </w:r>
            <w:proofErr w:type="spellEnd"/>
          </w:p>
        </w:tc>
        <w:tc>
          <w:tcPr>
            <w:tcW w:w="914"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8"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50"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881"/>
          <w:jc w:val="center"/>
        </w:trPr>
        <w:tc>
          <w:tcPr>
            <w:tcW w:w="170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Ν7</w:t>
            </w:r>
          </w:p>
        </w:tc>
        <w:tc>
          <w:tcPr>
            <w:tcW w:w="6131"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Διαθέτει τουλάχιστον έναν (1) κρίκο για τη πρόσδεση σχοινιού πλοίου, τουλάχιστον ένα (1) εξάρτημα στο κάτω μέρος για σύνδεση με το σύστημα αγκύρωσης του ναυδέτου στο πυθμένα</w:t>
            </w:r>
          </w:p>
        </w:tc>
        <w:tc>
          <w:tcPr>
            <w:tcW w:w="914"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8"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50"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314"/>
          <w:jc w:val="center"/>
        </w:trPr>
        <w:tc>
          <w:tcPr>
            <w:tcW w:w="170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Ν8</w:t>
            </w:r>
          </w:p>
        </w:tc>
        <w:tc>
          <w:tcPr>
            <w:tcW w:w="6131"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 xml:space="preserve">Αντοχή στην υδροστατική πίεση έως και σε πέντε (5) μέτρα </w:t>
            </w:r>
          </w:p>
        </w:tc>
        <w:tc>
          <w:tcPr>
            <w:tcW w:w="914"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8"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50"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583"/>
          <w:jc w:val="center"/>
        </w:trPr>
        <w:tc>
          <w:tcPr>
            <w:tcW w:w="170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lastRenderedPageBreak/>
              <w:t>Ν9</w:t>
            </w:r>
          </w:p>
        </w:tc>
        <w:tc>
          <w:tcPr>
            <w:tcW w:w="6131"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 xml:space="preserve">Κατασκευή από ανθεκτικό υλικό κατάλληλο και φιλικό στο θαλάσσιο περιβάλλον (π.χ. πολυαιθυλένιο </w:t>
            </w:r>
            <w:r w:rsidRPr="002B34BF">
              <w:rPr>
                <w:sz w:val="20"/>
                <w:szCs w:val="20"/>
              </w:rPr>
              <w:t>LLDPE</w:t>
            </w:r>
            <w:r w:rsidRPr="002B34BF">
              <w:rPr>
                <w:sz w:val="20"/>
                <w:szCs w:val="20"/>
                <w:lang w:val="el-GR"/>
              </w:rPr>
              <w:t xml:space="preserve">, </w:t>
            </w:r>
            <w:r w:rsidRPr="002B34BF">
              <w:rPr>
                <w:sz w:val="20"/>
                <w:szCs w:val="20"/>
              </w:rPr>
              <w:t>HDPE</w:t>
            </w:r>
            <w:r w:rsidRPr="002B34BF">
              <w:rPr>
                <w:sz w:val="20"/>
                <w:szCs w:val="20"/>
                <w:lang w:val="el-GR"/>
              </w:rPr>
              <w:t>)</w:t>
            </w:r>
          </w:p>
        </w:tc>
        <w:tc>
          <w:tcPr>
            <w:tcW w:w="914"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8"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50"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283"/>
          <w:jc w:val="center"/>
        </w:trPr>
        <w:tc>
          <w:tcPr>
            <w:tcW w:w="170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Ν10</w:t>
            </w:r>
          </w:p>
        </w:tc>
        <w:tc>
          <w:tcPr>
            <w:tcW w:w="6131"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Ορατός όγκος και απόχρωση που να εξασφαλίζει την ασφαλή ναυσιπλοΐα</w:t>
            </w:r>
          </w:p>
        </w:tc>
        <w:tc>
          <w:tcPr>
            <w:tcW w:w="914"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8"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50"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594"/>
          <w:jc w:val="center"/>
        </w:trPr>
        <w:tc>
          <w:tcPr>
            <w:tcW w:w="170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Ν11</w:t>
            </w:r>
          </w:p>
        </w:tc>
        <w:tc>
          <w:tcPr>
            <w:tcW w:w="6131"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Πρόβλεψη για φωτιστικό εξοπλισμό που ενσωματώνεται στο ναύδετο κατάλληλος για θαλάσσια περιοχή με εύρος φωτισμού 2</w:t>
            </w:r>
            <w:r w:rsidRPr="002B34BF">
              <w:rPr>
                <w:sz w:val="20"/>
                <w:szCs w:val="20"/>
              </w:rPr>
              <w:t>NM</w:t>
            </w:r>
          </w:p>
        </w:tc>
        <w:tc>
          <w:tcPr>
            <w:tcW w:w="914"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8"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50"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573"/>
          <w:jc w:val="center"/>
        </w:trPr>
        <w:tc>
          <w:tcPr>
            <w:tcW w:w="170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Ν12</w:t>
            </w:r>
          </w:p>
        </w:tc>
        <w:tc>
          <w:tcPr>
            <w:tcW w:w="6131"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Κατάλληλη απόχρωση ή βαφή για τη συγκεκριμένη χρήση που δεν μεταφέρεται εύκολα σε σκάφη σε περίπτωση επαφής</w:t>
            </w:r>
          </w:p>
        </w:tc>
        <w:tc>
          <w:tcPr>
            <w:tcW w:w="914"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8"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50"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573"/>
          <w:jc w:val="center"/>
        </w:trPr>
        <w:tc>
          <w:tcPr>
            <w:tcW w:w="170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Ν13</w:t>
            </w:r>
          </w:p>
        </w:tc>
        <w:tc>
          <w:tcPr>
            <w:tcW w:w="6131"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color w:val="000000"/>
                <w:sz w:val="20"/>
                <w:szCs w:val="20"/>
                <w:lang w:val="el-GR"/>
              </w:rPr>
              <w:t>Πρόβλεψη για προειδοποιητική πινακίδα Αναθέτουσας Αρχής και στοιχεία έργου</w:t>
            </w:r>
          </w:p>
        </w:tc>
        <w:tc>
          <w:tcPr>
            <w:tcW w:w="914"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8"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50"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573"/>
          <w:jc w:val="center"/>
        </w:trPr>
        <w:tc>
          <w:tcPr>
            <w:tcW w:w="170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Ν14</w:t>
            </w:r>
          </w:p>
        </w:tc>
        <w:tc>
          <w:tcPr>
            <w:tcW w:w="6131"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color w:val="000000"/>
                <w:sz w:val="20"/>
                <w:szCs w:val="20"/>
                <w:lang w:val="el-GR"/>
              </w:rPr>
            </w:pPr>
            <w:r w:rsidRPr="002B34BF">
              <w:rPr>
                <w:color w:val="000000"/>
                <w:sz w:val="20"/>
                <w:szCs w:val="20"/>
                <w:lang w:val="el-GR"/>
              </w:rPr>
              <w:t xml:space="preserve">Όλα τα υλικά θα </w:t>
            </w:r>
            <w:r w:rsidRPr="002B34BF">
              <w:rPr>
                <w:sz w:val="20"/>
                <w:szCs w:val="20"/>
                <w:lang w:val="el-GR"/>
              </w:rPr>
              <w:t>συνοδεύονται από βεβαίωση (κατασκευαστή ή προμηθευτή) ότι αντιστοιχούν στις προδιαγραφές της μελέτης.</w:t>
            </w:r>
          </w:p>
        </w:tc>
        <w:tc>
          <w:tcPr>
            <w:tcW w:w="914"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8"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50"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bl>
    <w:p w:rsidR="00B05F91" w:rsidRDefault="00B05F91" w:rsidP="00B05F91">
      <w:pPr>
        <w:spacing w:after="200" w:line="276" w:lineRule="auto"/>
        <w:ind w:left="0" w:hanging="2"/>
        <w:jc w:val="left"/>
        <w:rPr>
          <w:b/>
          <w:sz w:val="20"/>
          <w:szCs w:val="20"/>
        </w:rPr>
      </w:pPr>
      <w:r>
        <w:rPr>
          <w:b/>
          <w:sz w:val="20"/>
          <w:szCs w:val="20"/>
        </w:rPr>
        <w:t xml:space="preserve"> </w:t>
      </w:r>
    </w:p>
    <w:tbl>
      <w:tblPr>
        <w:tblW w:w="10910" w:type="dxa"/>
        <w:jc w:val="center"/>
        <w:tblBorders>
          <w:top w:val="single" w:sz="3" w:space="0" w:color="00000A"/>
          <w:left w:val="single" w:sz="3" w:space="0" w:color="00000A"/>
          <w:bottom w:val="single" w:sz="3" w:space="0" w:color="00000A"/>
          <w:right w:val="single" w:sz="3" w:space="0" w:color="00000A"/>
          <w:insideH w:val="single" w:sz="3" w:space="0" w:color="00000A"/>
          <w:insideV w:val="single" w:sz="3" w:space="0" w:color="00000A"/>
        </w:tblBorders>
        <w:tblLayout w:type="fixed"/>
        <w:tblCellMar>
          <w:left w:w="0" w:type="dxa"/>
          <w:right w:w="0" w:type="dxa"/>
        </w:tblCellMar>
        <w:tblLook w:val="0400" w:firstRow="0" w:lastRow="0" w:firstColumn="0" w:lastColumn="0" w:noHBand="0" w:noVBand="1"/>
      </w:tblPr>
      <w:tblGrid>
        <w:gridCol w:w="1271"/>
        <w:gridCol w:w="6574"/>
        <w:gridCol w:w="909"/>
        <w:gridCol w:w="913"/>
        <w:gridCol w:w="1243"/>
      </w:tblGrid>
      <w:tr w:rsidR="00B05F91" w:rsidTr="00501E65">
        <w:trPr>
          <w:trHeight w:val="742"/>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bottom"/>
          </w:tcPr>
          <w:p w:rsidR="00B05F91" w:rsidRPr="002B34BF" w:rsidRDefault="00B05F91" w:rsidP="00501E65">
            <w:pPr>
              <w:spacing w:after="150" w:line="276" w:lineRule="auto"/>
              <w:ind w:left="0" w:hanging="2"/>
              <w:jc w:val="center"/>
              <w:rPr>
                <w:b/>
                <w:sz w:val="20"/>
                <w:szCs w:val="20"/>
              </w:rPr>
            </w:pPr>
            <w:r w:rsidRPr="002B34BF">
              <w:rPr>
                <w:b/>
                <w:sz w:val="20"/>
                <w:szCs w:val="20"/>
              </w:rPr>
              <w:t>A\A</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bottom"/>
          </w:tcPr>
          <w:p w:rsidR="00B05F91" w:rsidRPr="002B34BF" w:rsidRDefault="00B05F91" w:rsidP="00501E65">
            <w:pPr>
              <w:spacing w:after="150" w:line="276" w:lineRule="auto"/>
              <w:ind w:left="0" w:hanging="2"/>
              <w:jc w:val="center"/>
              <w:rPr>
                <w:b/>
                <w:sz w:val="20"/>
                <w:szCs w:val="20"/>
              </w:rPr>
            </w:pPr>
          </w:p>
          <w:p w:rsidR="00B05F91" w:rsidRPr="002B34BF" w:rsidRDefault="00B05F91" w:rsidP="00501E65">
            <w:pPr>
              <w:spacing w:after="150" w:line="276" w:lineRule="auto"/>
              <w:ind w:left="0" w:hanging="2"/>
              <w:jc w:val="center"/>
              <w:rPr>
                <w:b/>
                <w:sz w:val="20"/>
                <w:szCs w:val="20"/>
              </w:rPr>
            </w:pPr>
            <w:proofErr w:type="spellStart"/>
            <w:r w:rsidRPr="002B34BF">
              <w:rPr>
                <w:b/>
                <w:sz w:val="20"/>
                <w:szCs w:val="20"/>
              </w:rPr>
              <w:t>Υλικό</w:t>
            </w:r>
            <w:proofErr w:type="spellEnd"/>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bottom"/>
          </w:tcPr>
          <w:p w:rsidR="00B05F91" w:rsidRPr="002B34BF" w:rsidRDefault="00B05F91" w:rsidP="00501E65">
            <w:pPr>
              <w:spacing w:after="150" w:line="276" w:lineRule="auto"/>
              <w:ind w:left="0" w:hanging="2"/>
              <w:jc w:val="center"/>
              <w:rPr>
                <w:b/>
                <w:sz w:val="20"/>
                <w:szCs w:val="20"/>
              </w:rPr>
            </w:pPr>
          </w:p>
          <w:p w:rsidR="00B05F91" w:rsidRPr="002B34BF" w:rsidRDefault="00B05F91" w:rsidP="00501E65">
            <w:pPr>
              <w:spacing w:after="150" w:line="276" w:lineRule="auto"/>
              <w:ind w:left="0" w:hanging="2"/>
              <w:jc w:val="center"/>
              <w:rPr>
                <w:b/>
                <w:sz w:val="20"/>
                <w:szCs w:val="20"/>
              </w:rPr>
            </w:pPr>
            <w:r w:rsidRPr="002B34BF">
              <w:rPr>
                <w:b/>
                <w:sz w:val="20"/>
                <w:szCs w:val="20"/>
              </w:rPr>
              <w:t>Απα</w:t>
            </w:r>
            <w:proofErr w:type="spellStart"/>
            <w:r w:rsidRPr="002B34BF">
              <w:rPr>
                <w:b/>
                <w:sz w:val="20"/>
                <w:szCs w:val="20"/>
              </w:rPr>
              <w:t>ίτηση</w:t>
            </w:r>
            <w:proofErr w:type="spellEnd"/>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bottom"/>
          </w:tcPr>
          <w:p w:rsidR="00B05F91" w:rsidRPr="002B34BF" w:rsidRDefault="00B05F91" w:rsidP="00501E65">
            <w:pPr>
              <w:spacing w:after="150" w:line="276" w:lineRule="auto"/>
              <w:ind w:left="0" w:hanging="2"/>
              <w:jc w:val="center"/>
              <w:rPr>
                <w:b/>
                <w:sz w:val="20"/>
                <w:szCs w:val="20"/>
              </w:rPr>
            </w:pPr>
          </w:p>
          <w:p w:rsidR="00B05F91" w:rsidRPr="002B34BF" w:rsidRDefault="00B05F91" w:rsidP="00501E65">
            <w:pPr>
              <w:spacing w:after="150" w:line="276" w:lineRule="auto"/>
              <w:ind w:left="0" w:hanging="2"/>
              <w:jc w:val="center"/>
              <w:rPr>
                <w:b/>
                <w:sz w:val="20"/>
                <w:szCs w:val="20"/>
              </w:rPr>
            </w:pPr>
            <w:r w:rsidRPr="002B34BF">
              <w:rPr>
                <w:b/>
                <w:sz w:val="20"/>
                <w:szCs w:val="20"/>
              </w:rPr>
              <w:t>Απ</w:t>
            </w:r>
            <w:proofErr w:type="spellStart"/>
            <w:r w:rsidRPr="002B34BF">
              <w:rPr>
                <w:b/>
                <w:sz w:val="20"/>
                <w:szCs w:val="20"/>
              </w:rPr>
              <w:t>άντηση</w:t>
            </w:r>
            <w:proofErr w:type="spellEnd"/>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bottom"/>
          </w:tcPr>
          <w:p w:rsidR="00B05F91" w:rsidRPr="002B34BF" w:rsidRDefault="00B05F91" w:rsidP="00501E65">
            <w:pPr>
              <w:spacing w:after="150" w:line="276" w:lineRule="auto"/>
              <w:ind w:left="0" w:hanging="2"/>
              <w:jc w:val="center"/>
              <w:rPr>
                <w:b/>
                <w:sz w:val="20"/>
                <w:szCs w:val="20"/>
              </w:rPr>
            </w:pPr>
          </w:p>
          <w:p w:rsidR="00B05F91" w:rsidRPr="002B34BF" w:rsidRDefault="00B05F91" w:rsidP="00501E65">
            <w:pPr>
              <w:spacing w:after="150" w:line="276" w:lineRule="auto"/>
              <w:ind w:left="0" w:hanging="2"/>
              <w:jc w:val="center"/>
              <w:rPr>
                <w:b/>
                <w:sz w:val="20"/>
                <w:szCs w:val="20"/>
              </w:rPr>
            </w:pPr>
            <w:r w:rsidRPr="002B34BF">
              <w:rPr>
                <w:b/>
                <w:sz w:val="20"/>
                <w:szCs w:val="20"/>
              </w:rPr>
              <w:t>Παραπ</w:t>
            </w:r>
            <w:proofErr w:type="spellStart"/>
            <w:r w:rsidRPr="002B34BF">
              <w:rPr>
                <w:b/>
                <w:sz w:val="20"/>
                <w:szCs w:val="20"/>
              </w:rPr>
              <w:t>ομ</w:t>
            </w:r>
            <w:proofErr w:type="spellEnd"/>
            <w:r w:rsidRPr="002B34BF">
              <w:rPr>
                <w:b/>
                <w:sz w:val="20"/>
                <w:szCs w:val="20"/>
              </w:rPr>
              <w:t>πή</w:t>
            </w:r>
          </w:p>
        </w:tc>
      </w:tr>
      <w:tr w:rsidR="00B05F91" w:rsidTr="00501E65">
        <w:trPr>
          <w:trHeight w:val="277"/>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center"/>
              <w:rPr>
                <w:b/>
                <w:sz w:val="20"/>
                <w:szCs w:val="20"/>
              </w:rPr>
            </w:pPr>
            <w:proofErr w:type="spellStart"/>
            <w:r w:rsidRPr="002B34BF">
              <w:rPr>
                <w:b/>
                <w:sz w:val="20"/>
                <w:szCs w:val="20"/>
              </w:rPr>
              <w:t>Γενικά</w:t>
            </w:r>
            <w:proofErr w:type="spellEnd"/>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332"/>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Ν15</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rPr>
            </w:pPr>
            <w:proofErr w:type="spellStart"/>
            <w:r w:rsidRPr="002B34BF">
              <w:rPr>
                <w:sz w:val="20"/>
                <w:szCs w:val="20"/>
              </w:rPr>
              <w:t>Αυτόνομος</w:t>
            </w:r>
            <w:proofErr w:type="spellEnd"/>
            <w:r w:rsidRPr="002B34BF">
              <w:rPr>
                <w:sz w:val="20"/>
                <w:szCs w:val="20"/>
              </w:rPr>
              <w:t xml:space="preserve"> να</w:t>
            </w:r>
            <w:proofErr w:type="spellStart"/>
            <w:r w:rsidRPr="002B34BF">
              <w:rPr>
                <w:sz w:val="20"/>
                <w:szCs w:val="20"/>
              </w:rPr>
              <w:t>υτιλι</w:t>
            </w:r>
            <w:proofErr w:type="spellEnd"/>
            <w:r w:rsidRPr="002B34BF">
              <w:rPr>
                <w:sz w:val="20"/>
                <w:szCs w:val="20"/>
              </w:rPr>
              <w:t>ακός φα</w:t>
            </w:r>
            <w:proofErr w:type="spellStart"/>
            <w:r w:rsidRPr="002B34BF">
              <w:rPr>
                <w:sz w:val="20"/>
                <w:szCs w:val="20"/>
              </w:rPr>
              <w:t>νός</w:t>
            </w:r>
            <w:proofErr w:type="spellEnd"/>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332"/>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Ν16</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Να αναφερθεί μοντέλο και εταιρεία κατασκευής</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277"/>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Ν17</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rPr>
            </w:pPr>
            <w:proofErr w:type="spellStart"/>
            <w:r w:rsidRPr="002B34BF">
              <w:rPr>
                <w:sz w:val="20"/>
                <w:szCs w:val="20"/>
              </w:rPr>
              <w:t>Αριθμός</w:t>
            </w:r>
            <w:proofErr w:type="spellEnd"/>
            <w:r w:rsidRPr="002B34BF">
              <w:rPr>
                <w:sz w:val="20"/>
                <w:szCs w:val="20"/>
              </w:rPr>
              <w:t xml:space="preserve"> </w:t>
            </w:r>
            <w:proofErr w:type="spellStart"/>
            <w:r w:rsidRPr="002B34BF">
              <w:rPr>
                <w:sz w:val="20"/>
                <w:szCs w:val="20"/>
              </w:rPr>
              <w:t>μονάδων</w:t>
            </w:r>
            <w:proofErr w:type="spellEnd"/>
            <w:r w:rsidRPr="002B34BF">
              <w:rPr>
                <w:sz w:val="20"/>
                <w:szCs w:val="20"/>
              </w:rPr>
              <w:t xml:space="preserve"> </w:t>
            </w:r>
            <w:proofErr w:type="spellStart"/>
            <w:r w:rsidRPr="002B34BF">
              <w:rPr>
                <w:sz w:val="20"/>
                <w:szCs w:val="20"/>
              </w:rPr>
              <w:t>εφτά</w:t>
            </w:r>
            <w:proofErr w:type="spellEnd"/>
            <w:r w:rsidRPr="002B34BF">
              <w:rPr>
                <w:sz w:val="20"/>
                <w:szCs w:val="20"/>
              </w:rPr>
              <w:t xml:space="preserve"> (7)</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277"/>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Ν18</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Βάση (ιστός) προσάρτηση σε προτεινόμενο Ναύδετο</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tcPr>
          <w:p w:rsidR="00B05F91" w:rsidRDefault="00B05F91" w:rsidP="00501E65">
            <w:pPr>
              <w:spacing w:after="150" w:line="276" w:lineRule="auto"/>
              <w:ind w:left="0" w:hanging="2"/>
              <w:jc w:val="cente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609"/>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Ν19</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Ο ιστός της σημαδούρας μαζί με τον φανό εξέχει 1,5-2μ από την επιφάνεια της θάλασσας</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tcPr>
          <w:p w:rsidR="00B05F91" w:rsidRDefault="00B05F91" w:rsidP="00501E65">
            <w:pPr>
              <w:spacing w:after="150" w:line="276" w:lineRule="auto"/>
              <w:ind w:left="0" w:hanging="2"/>
              <w:jc w:val="cente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277"/>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Ν20</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Επιλογή διακριτού χρώματος σήμανσης (κίτρινο, πράσινο, κόκκινο)</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tcPr>
          <w:p w:rsidR="00B05F91" w:rsidRDefault="00B05F91" w:rsidP="00501E65">
            <w:pPr>
              <w:spacing w:after="150" w:line="276" w:lineRule="auto"/>
              <w:ind w:left="0" w:hanging="2"/>
              <w:jc w:val="cente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842"/>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Ν21</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 xml:space="preserve">Λαμπτήρας διακριτού χρώματος επιλογής (κίτρινο, λευκό, πράσινο, κόκκινο) με δυνατότητα ρύθμισης αναλαμπών και στα 256 χαρακτηριστικά αυτών που καθορίζει ο </w:t>
            </w:r>
            <w:r w:rsidRPr="002B34BF">
              <w:rPr>
                <w:sz w:val="20"/>
                <w:szCs w:val="20"/>
              </w:rPr>
              <w:t>IALA</w:t>
            </w:r>
            <w:r w:rsidRPr="002B34BF">
              <w:rPr>
                <w:sz w:val="20"/>
                <w:szCs w:val="20"/>
                <w:lang w:val="el-GR"/>
              </w:rPr>
              <w:t xml:space="preserve"> από τον χρήστη</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tcPr>
          <w:p w:rsidR="00B05F91" w:rsidRDefault="00B05F91" w:rsidP="00501E65">
            <w:pPr>
              <w:spacing w:after="150" w:line="276" w:lineRule="auto"/>
              <w:ind w:left="0" w:hanging="2"/>
              <w:jc w:val="cente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571"/>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Ν22</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Βεβαίωση φαρικού υλικού του Διεθνούς ναυτιλιακού Συστήματος “</w:t>
            </w:r>
            <w:r w:rsidRPr="002B34BF">
              <w:rPr>
                <w:sz w:val="20"/>
                <w:szCs w:val="20"/>
              </w:rPr>
              <w:t>IALA</w:t>
            </w:r>
            <w:r w:rsidRPr="002B34BF">
              <w:rPr>
                <w:sz w:val="20"/>
                <w:szCs w:val="20"/>
                <w:lang w:val="el-GR"/>
              </w:rPr>
              <w:t>”</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1769"/>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Ν23</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color w:val="000000"/>
                <w:sz w:val="20"/>
                <w:szCs w:val="20"/>
                <w:lang w:val="el-GR"/>
              </w:rPr>
              <w:t>Ανακλαστική πινακίδα στον ιστό τουλάχιστον 40</w:t>
            </w:r>
            <w:r w:rsidRPr="002B34BF">
              <w:rPr>
                <w:color w:val="000000"/>
                <w:sz w:val="20"/>
                <w:szCs w:val="20"/>
              </w:rPr>
              <w:t>x</w:t>
            </w:r>
            <w:r w:rsidRPr="002B34BF">
              <w:rPr>
                <w:color w:val="000000"/>
                <w:sz w:val="20"/>
                <w:szCs w:val="20"/>
                <w:lang w:val="el-GR"/>
              </w:rPr>
              <w:t xml:space="preserve">20 εκ χρώματος λευκού αντανακλαστικού φωτός, με ευκρινή γράμματα υψηλής αντοχής (παρόμοια με της οδικής σήμανσης), σε γλώσσες ελληνικά - αγγλικά που θα αναγράφει: «ΑΠΑΓΟΡΕΥΕΤΑΙ Η ΠΡΟΣΔΕΣΗ ΧΩΡΙΣ ΑΔΕΙΑ» ή θα φέρει αντίστοιχο σήμα, «ΥΠΟΥΡΓΕΙΟ ΠΟΛΙΤΙΣΜΟΥ» και θα φέρει τα λογότυπα του έργου και της Εφορείας Εναλίων Αρχαιοτήτων. </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284"/>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Ν24</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 xml:space="preserve">Φωτοβολία </w:t>
            </w:r>
            <w:r w:rsidRPr="002B34BF">
              <w:rPr>
                <w:color w:val="000000"/>
                <w:sz w:val="20"/>
                <w:szCs w:val="20"/>
                <w:lang w:val="el-GR"/>
              </w:rPr>
              <w:t>σύμφωνα με τις προδιαγραφές της Υπηρεσίας Φάρων ΠΝ</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tcPr>
          <w:p w:rsidR="00B05F91" w:rsidRDefault="00B05F91" w:rsidP="00501E65">
            <w:pPr>
              <w:spacing w:after="150" w:line="276" w:lineRule="auto"/>
              <w:ind w:left="0" w:hanging="2"/>
              <w:jc w:val="cente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595"/>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center"/>
              <w:rPr>
                <w:b/>
                <w:sz w:val="20"/>
                <w:szCs w:val="20"/>
              </w:rPr>
            </w:pPr>
            <w:bookmarkStart w:id="1" w:name="_heading=h.17dp8vu" w:colFirst="0" w:colLast="0"/>
            <w:bookmarkEnd w:id="1"/>
            <w:r w:rsidRPr="002B34BF">
              <w:rPr>
                <w:b/>
                <w:sz w:val="20"/>
                <w:szCs w:val="20"/>
              </w:rPr>
              <w:lastRenderedPageBreak/>
              <w:t>Ν25</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Σύστημα αγκύρωσης ναυδέτων τύπου “</w:t>
            </w:r>
            <w:r w:rsidRPr="002B34BF">
              <w:rPr>
                <w:sz w:val="20"/>
                <w:szCs w:val="20"/>
              </w:rPr>
              <w:t>Manta</w:t>
            </w:r>
            <w:r w:rsidRPr="002B34BF">
              <w:rPr>
                <w:sz w:val="20"/>
                <w:szCs w:val="20"/>
                <w:lang w:val="el-GR"/>
              </w:rPr>
              <w:t xml:space="preserve"> </w:t>
            </w:r>
            <w:r w:rsidRPr="002B34BF">
              <w:rPr>
                <w:sz w:val="20"/>
                <w:szCs w:val="20"/>
              </w:rPr>
              <w:t>RAY</w:t>
            </w:r>
            <w:r w:rsidRPr="002B34BF">
              <w:rPr>
                <w:sz w:val="20"/>
                <w:szCs w:val="20"/>
                <w:lang w:val="el-GR"/>
              </w:rPr>
              <w:t>” ή αντίστοιχο ισοδύναμο αντοχής τουλάχιστον 5 τόνων</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332"/>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center"/>
              <w:rPr>
                <w:b/>
                <w:sz w:val="20"/>
                <w:szCs w:val="20"/>
              </w:rPr>
            </w:pPr>
            <w:r w:rsidRPr="002B34BF">
              <w:rPr>
                <w:b/>
                <w:sz w:val="20"/>
                <w:szCs w:val="20"/>
              </w:rPr>
              <w:t>Ν26</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 xml:space="preserve">Να αναφερθεί μοντέλο και εταιρεία κατασκευής ή τρόπος </w:t>
            </w:r>
            <w:proofErr w:type="spellStart"/>
            <w:r w:rsidRPr="002B34BF">
              <w:rPr>
                <w:sz w:val="20"/>
                <w:szCs w:val="20"/>
                <w:lang w:val="el-GR"/>
              </w:rPr>
              <w:t>ιδιοκατασκευής</w:t>
            </w:r>
            <w:proofErr w:type="spellEnd"/>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277"/>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center"/>
              <w:rPr>
                <w:b/>
                <w:sz w:val="20"/>
                <w:szCs w:val="20"/>
              </w:rPr>
            </w:pPr>
            <w:r w:rsidRPr="002B34BF">
              <w:rPr>
                <w:b/>
                <w:sz w:val="20"/>
                <w:szCs w:val="20"/>
              </w:rPr>
              <w:t>Ν27</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rPr>
            </w:pPr>
            <w:proofErr w:type="spellStart"/>
            <w:r w:rsidRPr="002B34BF">
              <w:rPr>
                <w:sz w:val="20"/>
                <w:szCs w:val="20"/>
              </w:rPr>
              <w:t>Αριθμός</w:t>
            </w:r>
            <w:proofErr w:type="spellEnd"/>
            <w:r w:rsidRPr="002B34BF">
              <w:rPr>
                <w:sz w:val="20"/>
                <w:szCs w:val="20"/>
              </w:rPr>
              <w:t xml:space="preserve"> </w:t>
            </w:r>
            <w:proofErr w:type="spellStart"/>
            <w:r w:rsidRPr="002B34BF">
              <w:rPr>
                <w:sz w:val="20"/>
                <w:szCs w:val="20"/>
              </w:rPr>
              <w:t>μονάδων</w:t>
            </w:r>
            <w:proofErr w:type="spellEnd"/>
            <w:r w:rsidRPr="002B34BF">
              <w:rPr>
                <w:sz w:val="20"/>
                <w:szCs w:val="20"/>
              </w:rPr>
              <w:t xml:space="preserve"> επ</w:t>
            </w:r>
            <w:proofErr w:type="spellStart"/>
            <w:r w:rsidRPr="002B34BF">
              <w:rPr>
                <w:sz w:val="20"/>
                <w:szCs w:val="20"/>
              </w:rPr>
              <w:t>τά</w:t>
            </w:r>
            <w:proofErr w:type="spellEnd"/>
            <w:r w:rsidRPr="002B34BF">
              <w:rPr>
                <w:sz w:val="20"/>
                <w:szCs w:val="20"/>
              </w:rPr>
              <w:t xml:space="preserve"> (7)</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p w:rsidR="00B05F91" w:rsidRPr="002B34BF" w:rsidRDefault="00B05F91" w:rsidP="00501E65">
            <w:pPr>
              <w:spacing w:after="150" w:line="276" w:lineRule="auto"/>
              <w:ind w:left="0" w:hanging="2"/>
              <w:jc w:val="center"/>
              <w:rPr>
                <w:sz w:val="20"/>
                <w:szCs w:val="20"/>
              </w:rPr>
            </w:pP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1615"/>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center"/>
              <w:rPr>
                <w:b/>
                <w:sz w:val="20"/>
                <w:szCs w:val="20"/>
              </w:rPr>
            </w:pPr>
            <w:r w:rsidRPr="002B34BF">
              <w:rPr>
                <w:b/>
                <w:sz w:val="20"/>
                <w:szCs w:val="20"/>
              </w:rPr>
              <w:t>Ν28</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color w:val="000000"/>
                <w:sz w:val="20"/>
                <w:szCs w:val="20"/>
                <w:lang w:val="el-GR"/>
              </w:rPr>
              <w:t xml:space="preserve">Δυνατότητα αντικατάστασης συστήματος </w:t>
            </w:r>
            <w:r w:rsidRPr="002B34BF">
              <w:rPr>
                <w:sz w:val="20"/>
                <w:szCs w:val="20"/>
                <w:lang w:val="el-GR"/>
              </w:rPr>
              <w:t>τύπου</w:t>
            </w:r>
            <w:r w:rsidRPr="002B34BF">
              <w:rPr>
                <w:color w:val="4472C4"/>
                <w:sz w:val="20"/>
                <w:szCs w:val="20"/>
                <w:lang w:val="el-GR"/>
              </w:rPr>
              <w:t xml:space="preserve"> </w:t>
            </w:r>
            <w:r w:rsidRPr="002B34BF">
              <w:rPr>
                <w:color w:val="000000"/>
                <w:sz w:val="20"/>
                <w:szCs w:val="20"/>
              </w:rPr>
              <w:t>manta</w:t>
            </w:r>
            <w:r w:rsidRPr="002B34BF">
              <w:rPr>
                <w:color w:val="000000"/>
                <w:sz w:val="20"/>
                <w:szCs w:val="20"/>
                <w:lang w:val="el-GR"/>
              </w:rPr>
              <w:t xml:space="preserve"> </w:t>
            </w:r>
            <w:r w:rsidRPr="002B34BF">
              <w:rPr>
                <w:color w:val="000000"/>
                <w:sz w:val="20"/>
                <w:szCs w:val="20"/>
              </w:rPr>
              <w:t>ray</w:t>
            </w:r>
            <w:r w:rsidRPr="002B34BF">
              <w:rPr>
                <w:color w:val="000000"/>
                <w:sz w:val="20"/>
                <w:szCs w:val="20"/>
                <w:lang w:val="el-GR"/>
              </w:rPr>
              <w:t xml:space="preserve"> με συμπαγή τεχνητό ογκόλιθο </w:t>
            </w:r>
            <w:r w:rsidRPr="002B34BF">
              <w:rPr>
                <w:sz w:val="20"/>
                <w:szCs w:val="20"/>
                <w:lang w:val="el-GR"/>
              </w:rPr>
              <w:t xml:space="preserve">(ενδεικτικών διαστάσεων 1,5 Χ 1,5 Χ 1,0μ.), </w:t>
            </w:r>
            <w:r w:rsidRPr="002B34BF">
              <w:rPr>
                <w:color w:val="000000"/>
                <w:sz w:val="20"/>
                <w:szCs w:val="20"/>
                <w:lang w:val="el-GR"/>
              </w:rPr>
              <w:t xml:space="preserve">βάρους τουλάχιστον 4,5 τόνων </w:t>
            </w:r>
            <w:r w:rsidRPr="002B34BF">
              <w:rPr>
                <w:sz w:val="20"/>
                <w:szCs w:val="20"/>
                <w:lang w:val="el-GR"/>
              </w:rPr>
              <w:t xml:space="preserve">(εκτός νερού), </w:t>
            </w:r>
            <w:r w:rsidRPr="002B34BF">
              <w:rPr>
                <w:color w:val="000000"/>
                <w:sz w:val="20"/>
                <w:szCs w:val="20"/>
                <w:lang w:val="el-GR"/>
              </w:rPr>
              <w:t xml:space="preserve">κατασκευασμένο από σκυρόδεμα </w:t>
            </w:r>
            <w:r w:rsidRPr="002B34BF">
              <w:rPr>
                <w:color w:val="000000"/>
                <w:sz w:val="20"/>
                <w:szCs w:val="20"/>
              </w:rPr>
              <w:t>C</w:t>
            </w:r>
            <w:r w:rsidRPr="002B34BF">
              <w:rPr>
                <w:color w:val="000000"/>
                <w:sz w:val="20"/>
                <w:szCs w:val="20"/>
                <w:lang w:val="el-GR"/>
              </w:rPr>
              <w:t xml:space="preserve">20/25, </w:t>
            </w:r>
            <w:r w:rsidRPr="002B34BF">
              <w:rPr>
                <w:sz w:val="20"/>
                <w:szCs w:val="20"/>
                <w:lang w:val="el-GR"/>
              </w:rPr>
              <w:t>με ενσωματωμένους/ πακτωμένους δύο (2) κρίκους πρόσδεσης γαλβανισμένους εν θερμώ, κατασκευασμένους από χάλυβα, πάχους Φ 26</w:t>
            </w:r>
            <w:r w:rsidRPr="002B34BF">
              <w:rPr>
                <w:sz w:val="20"/>
                <w:szCs w:val="20"/>
              </w:rPr>
              <w:t>mm</w:t>
            </w:r>
            <w:r w:rsidRPr="002B34BF">
              <w:rPr>
                <w:sz w:val="20"/>
                <w:szCs w:val="20"/>
                <w:lang w:val="el-GR"/>
              </w:rPr>
              <w:t>, εξαιρετικής αντοχής,</w:t>
            </w:r>
            <w:r w:rsidRPr="002B34BF">
              <w:rPr>
                <w:color w:val="4472C4"/>
                <w:sz w:val="20"/>
                <w:szCs w:val="20"/>
                <w:lang w:val="el-GR"/>
              </w:rPr>
              <w:t xml:space="preserve"> </w:t>
            </w:r>
            <w:r w:rsidRPr="002B34BF">
              <w:rPr>
                <w:color w:val="000000"/>
                <w:sz w:val="20"/>
                <w:szCs w:val="20"/>
                <w:lang w:val="el-GR"/>
              </w:rPr>
              <w:t>εφόσον το ζητήσει η Αναθέτουσα Αρχή</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277"/>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center"/>
              <w:rPr>
                <w:b/>
                <w:sz w:val="20"/>
                <w:szCs w:val="20"/>
              </w:rPr>
            </w:pPr>
            <w:r w:rsidRPr="002B34BF">
              <w:rPr>
                <w:b/>
                <w:sz w:val="20"/>
                <w:szCs w:val="20"/>
              </w:rPr>
              <w:t>Ν29</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Περιλαμβάνει υποβρύχια σημαδούρα άνωσης τουλάχιστον 55 κιλών</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878"/>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center"/>
              <w:rPr>
                <w:b/>
                <w:sz w:val="20"/>
                <w:szCs w:val="20"/>
              </w:rPr>
            </w:pPr>
            <w:r w:rsidRPr="002B34BF">
              <w:rPr>
                <w:b/>
                <w:sz w:val="20"/>
                <w:szCs w:val="20"/>
              </w:rPr>
              <w:t>Ν30</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rPr>
            </w:pPr>
            <w:r w:rsidRPr="002B34BF">
              <w:rPr>
                <w:sz w:val="20"/>
                <w:szCs w:val="20"/>
                <w:lang w:val="el-GR"/>
              </w:rPr>
              <w:t xml:space="preserve">Περιλαμβάνει έξι (6) ναυτικά κλειδιά σύνδεσης τύπου Ω, γαλβανισμένα εν θερμώ, κατασκευασμένα από χάλυβα, με πείρο διαμέτρου Φ 26χιλ. </w:t>
            </w:r>
            <w:proofErr w:type="spellStart"/>
            <w:r w:rsidRPr="002B34BF">
              <w:rPr>
                <w:sz w:val="20"/>
                <w:szCs w:val="20"/>
              </w:rPr>
              <w:t>Όλ</w:t>
            </w:r>
            <w:proofErr w:type="spellEnd"/>
            <w:r w:rsidRPr="002B34BF">
              <w:rPr>
                <w:sz w:val="20"/>
                <w:szCs w:val="20"/>
              </w:rPr>
              <w:t xml:space="preserve">α τα </w:t>
            </w:r>
            <w:proofErr w:type="spellStart"/>
            <w:r w:rsidRPr="002B34BF">
              <w:rPr>
                <w:sz w:val="20"/>
                <w:szCs w:val="20"/>
              </w:rPr>
              <w:t>κλειδιά</w:t>
            </w:r>
            <w:proofErr w:type="spellEnd"/>
            <w:r w:rsidRPr="002B34BF">
              <w:rPr>
                <w:sz w:val="20"/>
                <w:szCs w:val="20"/>
              </w:rPr>
              <w:t xml:space="preserve"> θα α</w:t>
            </w:r>
            <w:proofErr w:type="spellStart"/>
            <w:r w:rsidRPr="002B34BF">
              <w:rPr>
                <w:sz w:val="20"/>
                <w:szCs w:val="20"/>
              </w:rPr>
              <w:t>σφ</w:t>
            </w:r>
            <w:proofErr w:type="spellEnd"/>
            <w:r w:rsidRPr="002B34BF">
              <w:rPr>
                <w:sz w:val="20"/>
                <w:szCs w:val="20"/>
              </w:rPr>
              <w:t xml:space="preserve">αλιστούν </w:t>
            </w:r>
            <w:proofErr w:type="spellStart"/>
            <w:r w:rsidRPr="002B34BF">
              <w:rPr>
                <w:sz w:val="20"/>
                <w:szCs w:val="20"/>
              </w:rPr>
              <w:t>με</w:t>
            </w:r>
            <w:proofErr w:type="spellEnd"/>
            <w:r w:rsidRPr="002B34BF">
              <w:rPr>
                <w:sz w:val="20"/>
                <w:szCs w:val="20"/>
              </w:rPr>
              <w:t xml:space="preserve"> μπ</w:t>
            </w:r>
            <w:proofErr w:type="spellStart"/>
            <w:r w:rsidRPr="002B34BF">
              <w:rPr>
                <w:sz w:val="20"/>
                <w:szCs w:val="20"/>
              </w:rPr>
              <w:t>ρούτζινο</w:t>
            </w:r>
            <w:proofErr w:type="spellEnd"/>
            <w:r w:rsidRPr="002B34BF">
              <w:rPr>
                <w:sz w:val="20"/>
                <w:szCs w:val="20"/>
              </w:rPr>
              <w:t xml:space="preserve"> </w:t>
            </w:r>
            <w:proofErr w:type="spellStart"/>
            <w:r w:rsidRPr="002B34BF">
              <w:rPr>
                <w:sz w:val="20"/>
                <w:szCs w:val="20"/>
              </w:rPr>
              <w:t>σύρμ</w:t>
            </w:r>
            <w:proofErr w:type="spellEnd"/>
            <w:r w:rsidRPr="002B34BF">
              <w:rPr>
                <w:sz w:val="20"/>
                <w:szCs w:val="20"/>
              </w:rPr>
              <w:t xml:space="preserve">α. </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997"/>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center"/>
              <w:rPr>
                <w:b/>
                <w:sz w:val="20"/>
                <w:szCs w:val="20"/>
              </w:rPr>
            </w:pPr>
            <w:r w:rsidRPr="002B34BF">
              <w:rPr>
                <w:b/>
                <w:sz w:val="20"/>
                <w:szCs w:val="20"/>
              </w:rPr>
              <w:t>Ν31</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0" w:line="276" w:lineRule="auto"/>
              <w:ind w:left="0" w:hanging="2"/>
              <w:jc w:val="left"/>
              <w:rPr>
                <w:sz w:val="20"/>
                <w:szCs w:val="20"/>
                <w:lang w:val="el-GR"/>
              </w:rPr>
            </w:pPr>
            <w:r w:rsidRPr="002B34BF">
              <w:rPr>
                <w:color w:val="000000"/>
                <w:sz w:val="20"/>
                <w:szCs w:val="20"/>
                <w:lang w:val="el-GR"/>
              </w:rPr>
              <w:t>Περιλαμβάνει δύο (2) περιστρεφόμενες αρθρώσεις (</w:t>
            </w:r>
            <w:r w:rsidRPr="002B34BF">
              <w:rPr>
                <w:sz w:val="20"/>
                <w:szCs w:val="20"/>
                <w:lang w:val="el-GR"/>
              </w:rPr>
              <w:t>στριφτάρι</w:t>
            </w:r>
            <w:r w:rsidRPr="002B34BF">
              <w:rPr>
                <w:color w:val="000000"/>
                <w:sz w:val="20"/>
                <w:szCs w:val="20"/>
                <w:lang w:val="el-GR"/>
              </w:rPr>
              <w:t xml:space="preserve">) </w:t>
            </w:r>
            <w:proofErr w:type="spellStart"/>
            <w:r w:rsidRPr="002B34BF">
              <w:rPr>
                <w:sz w:val="20"/>
                <w:szCs w:val="20"/>
                <w:lang w:val="el-GR"/>
              </w:rPr>
              <w:t>βαρέως</w:t>
            </w:r>
            <w:proofErr w:type="spellEnd"/>
            <w:r w:rsidRPr="002B34BF">
              <w:rPr>
                <w:sz w:val="20"/>
                <w:szCs w:val="20"/>
                <w:lang w:val="el-GR"/>
              </w:rPr>
              <w:t xml:space="preserve"> τύπου «Μάτι-Μάτι» και γαλβανισμένες εν θερμώ, κατασκευασμένες από χάλυβα,  πάχους Φ 26</w:t>
            </w:r>
            <w:r w:rsidRPr="002B34BF">
              <w:rPr>
                <w:sz w:val="20"/>
                <w:szCs w:val="20"/>
              </w:rPr>
              <w:t>mm</w:t>
            </w:r>
            <w:r w:rsidRPr="002B34BF">
              <w:rPr>
                <w:sz w:val="20"/>
                <w:szCs w:val="20"/>
                <w:lang w:val="el-GR"/>
              </w:rPr>
              <w:t>, εξαιρετικής αντοχής.</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1229"/>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center"/>
              <w:rPr>
                <w:b/>
                <w:sz w:val="20"/>
                <w:szCs w:val="20"/>
              </w:rPr>
            </w:pPr>
            <w:r w:rsidRPr="002B34BF">
              <w:rPr>
                <w:b/>
                <w:sz w:val="20"/>
                <w:szCs w:val="20"/>
              </w:rPr>
              <w:t>Ν32</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 xml:space="preserve">Περιλαμβάνει αλυσίδα μήκους δεκατρία (13) μ., κατασκευασμένη από χάλυβα </w:t>
            </w:r>
            <w:r w:rsidRPr="002B34BF">
              <w:rPr>
                <w:sz w:val="20"/>
                <w:szCs w:val="20"/>
              </w:rPr>
              <w:t>DIN</w:t>
            </w:r>
            <w:r w:rsidRPr="002B34BF">
              <w:rPr>
                <w:sz w:val="20"/>
                <w:szCs w:val="20"/>
                <w:lang w:val="el-GR"/>
              </w:rPr>
              <w:t xml:space="preserve"> 764, διαμέτρου Φ 26 </w:t>
            </w:r>
            <w:proofErr w:type="spellStart"/>
            <w:r w:rsidRPr="002B34BF">
              <w:rPr>
                <w:sz w:val="20"/>
                <w:szCs w:val="20"/>
                <w:lang w:val="el-GR"/>
              </w:rPr>
              <w:t>χιλ</w:t>
            </w:r>
            <w:proofErr w:type="spellEnd"/>
            <w:r w:rsidRPr="002B34BF">
              <w:rPr>
                <w:sz w:val="20"/>
                <w:szCs w:val="20"/>
                <w:lang w:val="el-GR"/>
              </w:rPr>
              <w:t xml:space="preserve">, </w:t>
            </w:r>
            <w:proofErr w:type="spellStart"/>
            <w:r w:rsidRPr="002B34BF">
              <w:rPr>
                <w:sz w:val="20"/>
                <w:szCs w:val="20"/>
                <w:lang w:val="el-GR"/>
              </w:rPr>
              <w:t>καλιμπραρισμένη</w:t>
            </w:r>
            <w:proofErr w:type="spellEnd"/>
            <w:r w:rsidRPr="002B34BF">
              <w:rPr>
                <w:sz w:val="20"/>
                <w:szCs w:val="20"/>
                <w:lang w:val="el-GR"/>
              </w:rPr>
              <w:t>, εξαιρετικής αντοχής και  δοκιμασμένη σε φορτίο τουλάχιστον 13.000 κιλών ή ανώτερο/καλύτερο</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574"/>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center"/>
              <w:rPr>
                <w:b/>
                <w:sz w:val="20"/>
                <w:szCs w:val="20"/>
              </w:rPr>
            </w:pPr>
            <w:r w:rsidRPr="002B34BF">
              <w:rPr>
                <w:b/>
                <w:sz w:val="20"/>
                <w:szCs w:val="20"/>
              </w:rPr>
              <w:t>Ν33</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 xml:space="preserve">Περιλαμβάνει σχοινί αγκυροβολίου </w:t>
            </w:r>
            <w:proofErr w:type="spellStart"/>
            <w:r w:rsidRPr="002B34BF">
              <w:rPr>
                <w:sz w:val="20"/>
                <w:szCs w:val="20"/>
                <w:lang w:val="el-GR"/>
              </w:rPr>
              <w:t>δωδεκάκλωνο</w:t>
            </w:r>
            <w:proofErr w:type="spellEnd"/>
            <w:r w:rsidRPr="002B34BF">
              <w:rPr>
                <w:sz w:val="20"/>
                <w:szCs w:val="20"/>
                <w:lang w:val="el-GR"/>
              </w:rPr>
              <w:t xml:space="preserve">, βυθιζόμενο, διπλής στρέψης, διαμέτρου Φ26 </w:t>
            </w:r>
            <w:proofErr w:type="spellStart"/>
            <w:r w:rsidRPr="002B34BF">
              <w:rPr>
                <w:sz w:val="20"/>
                <w:szCs w:val="20"/>
                <w:lang w:val="el-GR"/>
              </w:rPr>
              <w:t>χιλ</w:t>
            </w:r>
            <w:proofErr w:type="spellEnd"/>
            <w:r w:rsidRPr="002B34BF">
              <w:rPr>
                <w:sz w:val="20"/>
                <w:szCs w:val="20"/>
                <w:lang w:val="el-GR"/>
              </w:rPr>
              <w:t xml:space="preserve"> ορίου θραύσεως τουλάχιστον 16.000 κιλών, ιδιαίτερα ανθεκτικού στον ήλιο και στο υδάτινο περιβάλλον</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1145"/>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center"/>
              <w:rPr>
                <w:b/>
                <w:sz w:val="20"/>
                <w:szCs w:val="20"/>
              </w:rPr>
            </w:pPr>
            <w:bookmarkStart w:id="2" w:name="_heading=h.3rdcrjn" w:colFirst="0" w:colLast="0"/>
            <w:bookmarkEnd w:id="2"/>
            <w:r w:rsidRPr="002B34BF">
              <w:rPr>
                <w:b/>
                <w:sz w:val="20"/>
                <w:szCs w:val="20"/>
              </w:rPr>
              <w:t>Ν34</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40" w:lineRule="auto"/>
              <w:ind w:left="0" w:hanging="2"/>
              <w:jc w:val="left"/>
              <w:rPr>
                <w:sz w:val="20"/>
                <w:szCs w:val="20"/>
              </w:rPr>
            </w:pPr>
            <w:r w:rsidRPr="002B34BF">
              <w:rPr>
                <w:color w:val="000000"/>
                <w:sz w:val="20"/>
                <w:szCs w:val="20"/>
                <w:lang w:val="el-GR"/>
              </w:rPr>
              <w:t>Περιλαμβάνει 2</w:t>
            </w:r>
            <w:r w:rsidRPr="002B34BF">
              <w:rPr>
                <w:color w:val="4472C4"/>
                <w:sz w:val="20"/>
                <w:szCs w:val="20"/>
                <w:lang w:val="el-GR"/>
              </w:rPr>
              <w:t xml:space="preserve"> </w:t>
            </w:r>
            <w:proofErr w:type="spellStart"/>
            <w:r w:rsidRPr="002B34BF">
              <w:rPr>
                <w:color w:val="000000"/>
                <w:sz w:val="20"/>
                <w:szCs w:val="20"/>
                <w:lang w:val="el-GR"/>
              </w:rPr>
              <w:t>ροδάντζες</w:t>
            </w:r>
            <w:proofErr w:type="spellEnd"/>
            <w:r w:rsidRPr="002B34BF">
              <w:rPr>
                <w:color w:val="000000"/>
                <w:sz w:val="20"/>
                <w:szCs w:val="20"/>
                <w:lang w:val="el-GR"/>
              </w:rPr>
              <w:t xml:space="preserve"> Φ26χιλ., μεταλλικές</w:t>
            </w:r>
            <w:r w:rsidRPr="002B34BF">
              <w:rPr>
                <w:sz w:val="20"/>
                <w:szCs w:val="20"/>
                <w:lang w:val="el-GR"/>
              </w:rPr>
              <w:t xml:space="preserve"> γαλβανισμένες εν θερμώ, με μεγάλη αντοχή στη πίεση και στο θαλάσσιο υδάτινο περιβάλλον. </w:t>
            </w:r>
            <w:proofErr w:type="spellStart"/>
            <w:r w:rsidRPr="002B34BF">
              <w:rPr>
                <w:sz w:val="20"/>
                <w:szCs w:val="20"/>
              </w:rPr>
              <w:t>Συμ</w:t>
            </w:r>
            <w:proofErr w:type="spellEnd"/>
            <w:r w:rsidRPr="002B34BF">
              <w:rPr>
                <w:sz w:val="20"/>
                <w:szCs w:val="20"/>
              </w:rPr>
              <w:t>περιλαμβάνεται η κατα</w:t>
            </w:r>
            <w:proofErr w:type="spellStart"/>
            <w:r w:rsidRPr="002B34BF">
              <w:rPr>
                <w:sz w:val="20"/>
                <w:szCs w:val="20"/>
              </w:rPr>
              <w:t>σκευή</w:t>
            </w:r>
            <w:proofErr w:type="spellEnd"/>
            <w:r w:rsidRPr="002B34BF">
              <w:rPr>
                <w:sz w:val="20"/>
                <w:szCs w:val="20"/>
              </w:rPr>
              <w:t xml:space="preserve"> «</w:t>
            </w:r>
            <w:proofErr w:type="spellStart"/>
            <w:r w:rsidRPr="002B34BF">
              <w:rPr>
                <w:sz w:val="20"/>
                <w:szCs w:val="20"/>
              </w:rPr>
              <w:t>γάσ</w:t>
            </w:r>
            <w:proofErr w:type="spellEnd"/>
            <w:r w:rsidRPr="002B34BF">
              <w:rPr>
                <w:sz w:val="20"/>
                <w:szCs w:val="20"/>
              </w:rPr>
              <w:t xml:space="preserve">ας» </w:t>
            </w:r>
            <w:proofErr w:type="spellStart"/>
            <w:r w:rsidRPr="002B34BF">
              <w:rPr>
                <w:sz w:val="20"/>
                <w:szCs w:val="20"/>
              </w:rPr>
              <w:t>στο</w:t>
            </w:r>
            <w:proofErr w:type="spellEnd"/>
            <w:r w:rsidRPr="002B34BF">
              <w:rPr>
                <w:sz w:val="20"/>
                <w:szCs w:val="20"/>
              </w:rPr>
              <w:t xml:space="preserve"> </w:t>
            </w:r>
            <w:proofErr w:type="spellStart"/>
            <w:r w:rsidRPr="002B34BF">
              <w:rPr>
                <w:sz w:val="20"/>
                <w:szCs w:val="20"/>
              </w:rPr>
              <w:t>σχοινί</w:t>
            </w:r>
            <w:proofErr w:type="spellEnd"/>
            <w:r w:rsidRPr="002B34BF">
              <w:rPr>
                <w:sz w:val="20"/>
                <w:szCs w:val="20"/>
              </w:rPr>
              <w:t>.</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831"/>
          <w:jc w:val="center"/>
        </w:trPr>
        <w:tc>
          <w:tcPr>
            <w:tcW w:w="127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center"/>
              <w:rPr>
                <w:b/>
                <w:sz w:val="20"/>
                <w:szCs w:val="20"/>
              </w:rPr>
            </w:pPr>
            <w:r w:rsidRPr="002B34BF">
              <w:rPr>
                <w:b/>
                <w:sz w:val="20"/>
                <w:szCs w:val="20"/>
              </w:rPr>
              <w:t>Ν35</w:t>
            </w:r>
          </w:p>
        </w:tc>
        <w:tc>
          <w:tcPr>
            <w:tcW w:w="6574"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color w:val="000000"/>
                <w:sz w:val="20"/>
                <w:szCs w:val="20"/>
                <w:lang w:val="el-GR"/>
              </w:rPr>
              <w:t xml:space="preserve">Όλα τα υλικά που θα χρησιμοποιηθούν </w:t>
            </w:r>
            <w:r w:rsidRPr="002B34BF">
              <w:rPr>
                <w:sz w:val="20"/>
                <w:szCs w:val="20"/>
                <w:lang w:val="el-GR"/>
              </w:rPr>
              <w:t>θα πρέπει να συνοδεύονται από βεβαίωση (κατασκευαστή ή προμηθευτή) ότι αντιστοιχούν στις προδιαγραφές της μελέτης.</w:t>
            </w:r>
          </w:p>
        </w:tc>
        <w:tc>
          <w:tcPr>
            <w:tcW w:w="90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3"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bl>
    <w:p w:rsidR="00B05F91" w:rsidRDefault="00B05F91" w:rsidP="00B05F91">
      <w:pPr>
        <w:spacing w:after="160" w:line="259" w:lineRule="auto"/>
        <w:ind w:left="0" w:hanging="2"/>
        <w:jc w:val="left"/>
        <w:rPr>
          <w:b/>
          <w:sz w:val="20"/>
          <w:szCs w:val="20"/>
        </w:rPr>
      </w:pPr>
    </w:p>
    <w:p w:rsidR="00B05F91" w:rsidRPr="00054B6B" w:rsidRDefault="00B05F91" w:rsidP="00B05F91">
      <w:pPr>
        <w:spacing w:after="0" w:line="240" w:lineRule="auto"/>
        <w:ind w:left="0" w:hanging="2"/>
        <w:jc w:val="center"/>
        <w:rPr>
          <w:b/>
          <w:sz w:val="20"/>
          <w:szCs w:val="20"/>
          <w:u w:val="single"/>
          <w:lang w:val="el-GR"/>
        </w:rPr>
      </w:pPr>
      <w:r w:rsidRPr="00054B6B">
        <w:rPr>
          <w:b/>
          <w:sz w:val="20"/>
          <w:szCs w:val="20"/>
          <w:u w:val="single"/>
          <w:lang w:val="el-GR"/>
        </w:rPr>
        <w:t>ΤΕΧΝΙΚΕΣ ΠΡΟΔΙΑΓΡΑΦΕΣ  - ΠΕΡΙΓΡΑΦΗ ΖΗΤΟΥΜΕΝΩΝ ΕΙΔΩΝ -  ΠΟΣΟΤΗΤΕΣ</w:t>
      </w:r>
    </w:p>
    <w:p w:rsidR="00B05F91" w:rsidRDefault="00B05F91" w:rsidP="00B05F91">
      <w:pPr>
        <w:spacing w:after="200" w:line="276" w:lineRule="auto"/>
        <w:ind w:left="0" w:hanging="2"/>
        <w:jc w:val="center"/>
        <w:rPr>
          <w:b/>
          <w:sz w:val="20"/>
          <w:szCs w:val="20"/>
          <w:u w:val="single"/>
        </w:rPr>
      </w:pPr>
      <w:r>
        <w:rPr>
          <w:b/>
          <w:sz w:val="20"/>
          <w:szCs w:val="20"/>
          <w:u w:val="single"/>
        </w:rPr>
        <w:t>ΦΩΤΟΣΗΜΑΝΤΗΡΕΣ</w:t>
      </w:r>
    </w:p>
    <w:tbl>
      <w:tblPr>
        <w:tblW w:w="11045" w:type="dxa"/>
        <w:jc w:val="center"/>
        <w:tblLayout w:type="fixed"/>
        <w:tblCellMar>
          <w:top w:w="11" w:type="dxa"/>
          <w:left w:w="11" w:type="dxa"/>
          <w:bottom w:w="11" w:type="dxa"/>
          <w:right w:w="11" w:type="dxa"/>
        </w:tblCellMar>
        <w:tblLook w:val="0400" w:firstRow="0" w:lastRow="0" w:firstColumn="0" w:lastColumn="0" w:noHBand="0" w:noVBand="1"/>
      </w:tblPr>
      <w:tblGrid>
        <w:gridCol w:w="843"/>
        <w:gridCol w:w="7194"/>
        <w:gridCol w:w="882"/>
        <w:gridCol w:w="992"/>
        <w:gridCol w:w="1134"/>
      </w:tblGrid>
      <w:tr w:rsidR="00B05F91" w:rsidTr="00501E65">
        <w:trPr>
          <w:trHeight w:val="332"/>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160" w:line="259" w:lineRule="auto"/>
              <w:ind w:left="0" w:hanging="2"/>
              <w:jc w:val="center"/>
              <w:rPr>
                <w:b/>
                <w:sz w:val="20"/>
                <w:szCs w:val="20"/>
              </w:rPr>
            </w:pPr>
            <w:r w:rsidRPr="002B34BF">
              <w:rPr>
                <w:b/>
                <w:sz w:val="20"/>
                <w:szCs w:val="20"/>
              </w:rPr>
              <w:t>Α/Α</w:t>
            </w: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jc w:val="center"/>
              <w:rPr>
                <w:b/>
                <w:sz w:val="20"/>
                <w:szCs w:val="20"/>
              </w:rPr>
            </w:pPr>
            <w:proofErr w:type="spellStart"/>
            <w:r w:rsidRPr="002B34BF">
              <w:rPr>
                <w:b/>
                <w:sz w:val="20"/>
                <w:szCs w:val="20"/>
              </w:rPr>
              <w:t>Υλικό</w:t>
            </w:r>
            <w:proofErr w:type="spellEnd"/>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b/>
                <w:sz w:val="20"/>
                <w:szCs w:val="20"/>
              </w:rPr>
            </w:pPr>
            <w:r w:rsidRPr="002B34BF">
              <w:rPr>
                <w:b/>
                <w:sz w:val="20"/>
                <w:szCs w:val="20"/>
              </w:rPr>
              <w:t>Απα</w:t>
            </w:r>
            <w:proofErr w:type="spellStart"/>
            <w:r w:rsidRPr="002B34BF">
              <w:rPr>
                <w:b/>
                <w:sz w:val="20"/>
                <w:szCs w:val="20"/>
              </w:rPr>
              <w:t>ίτηση</w:t>
            </w:r>
            <w:proofErr w:type="spellEnd"/>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b/>
                <w:sz w:val="20"/>
                <w:szCs w:val="20"/>
              </w:rPr>
              <w:t>Απ</w:t>
            </w:r>
            <w:proofErr w:type="spellStart"/>
            <w:r w:rsidRPr="002B34BF">
              <w:rPr>
                <w:b/>
                <w:sz w:val="20"/>
                <w:szCs w:val="20"/>
              </w:rPr>
              <w:t>άντηση</w:t>
            </w:r>
            <w:proofErr w:type="spellEnd"/>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b/>
                <w:sz w:val="20"/>
                <w:szCs w:val="20"/>
              </w:rPr>
            </w:pPr>
            <w:r w:rsidRPr="002B34BF">
              <w:rPr>
                <w:b/>
                <w:sz w:val="20"/>
                <w:szCs w:val="20"/>
              </w:rPr>
              <w:t>Παραπ</w:t>
            </w:r>
            <w:proofErr w:type="spellStart"/>
            <w:r w:rsidRPr="002B34BF">
              <w:rPr>
                <w:b/>
                <w:sz w:val="20"/>
                <w:szCs w:val="20"/>
              </w:rPr>
              <w:t>ομ</w:t>
            </w:r>
            <w:proofErr w:type="spellEnd"/>
            <w:r w:rsidRPr="002B34BF">
              <w:rPr>
                <w:b/>
                <w:sz w:val="20"/>
                <w:szCs w:val="20"/>
              </w:rPr>
              <w:t>πή</w:t>
            </w:r>
          </w:p>
        </w:tc>
      </w:tr>
      <w:tr w:rsidR="00B05F91" w:rsidTr="00501E65">
        <w:trPr>
          <w:trHeight w:val="332"/>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Επιπλέουσα κατασκευή (</w:t>
            </w:r>
            <w:r w:rsidRPr="002B34BF">
              <w:rPr>
                <w:sz w:val="20"/>
                <w:szCs w:val="20"/>
              </w:rPr>
              <w:t>Mooring</w:t>
            </w:r>
            <w:r w:rsidRPr="002B34BF">
              <w:rPr>
                <w:sz w:val="20"/>
                <w:szCs w:val="20"/>
                <w:lang w:val="el-GR"/>
              </w:rPr>
              <w:t xml:space="preserve"> </w:t>
            </w:r>
            <w:r w:rsidRPr="002B34BF">
              <w:rPr>
                <w:sz w:val="20"/>
                <w:szCs w:val="20"/>
              </w:rPr>
              <w:t>buoy</w:t>
            </w:r>
            <w:r w:rsidRPr="002B34BF">
              <w:rPr>
                <w:sz w:val="20"/>
                <w:szCs w:val="20"/>
                <w:lang w:val="el-GR"/>
              </w:rPr>
              <w:t xml:space="preserve">), διάμετρος τουλάχιστον 900 </w:t>
            </w:r>
            <w:proofErr w:type="spellStart"/>
            <w:r w:rsidRPr="002B34BF">
              <w:rPr>
                <w:sz w:val="20"/>
                <w:szCs w:val="20"/>
                <w:lang w:val="el-GR"/>
              </w:rPr>
              <w:t>χιλ</w:t>
            </w:r>
            <w:proofErr w:type="spellEnd"/>
            <w:r w:rsidRPr="002B34BF">
              <w:rPr>
                <w:sz w:val="20"/>
                <w:szCs w:val="20"/>
                <w:lang w:val="el-GR"/>
              </w:rPr>
              <w:t xml:space="preserve">, Όγκος τουλάχιστον 350 λίτρα </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332"/>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Να αναφερθεί μοντέλο και εταιρεία κατασκευής</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332"/>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highlight w:val="yellow"/>
              </w:rPr>
            </w:pPr>
            <w:proofErr w:type="spellStart"/>
            <w:r w:rsidRPr="002B34BF">
              <w:rPr>
                <w:sz w:val="20"/>
                <w:szCs w:val="20"/>
              </w:rPr>
              <w:t>Αριθμός</w:t>
            </w:r>
            <w:proofErr w:type="spellEnd"/>
            <w:r w:rsidRPr="002B34BF">
              <w:rPr>
                <w:sz w:val="20"/>
                <w:szCs w:val="20"/>
              </w:rPr>
              <w:t xml:space="preserve"> </w:t>
            </w:r>
            <w:proofErr w:type="spellStart"/>
            <w:r w:rsidRPr="002B34BF">
              <w:rPr>
                <w:sz w:val="20"/>
                <w:szCs w:val="20"/>
              </w:rPr>
              <w:t>μονάδων</w:t>
            </w:r>
            <w:proofErr w:type="spellEnd"/>
            <w:r w:rsidRPr="002B34BF">
              <w:rPr>
                <w:sz w:val="20"/>
                <w:szCs w:val="20"/>
              </w:rPr>
              <w:t xml:space="preserve"> </w:t>
            </w:r>
            <w:proofErr w:type="spellStart"/>
            <w:r w:rsidRPr="002B34BF">
              <w:rPr>
                <w:sz w:val="20"/>
                <w:szCs w:val="20"/>
              </w:rPr>
              <w:t>τέσσερ</w:t>
            </w:r>
            <w:proofErr w:type="spellEnd"/>
            <w:r w:rsidRPr="002B34BF">
              <w:rPr>
                <w:sz w:val="20"/>
                <w:szCs w:val="20"/>
              </w:rPr>
              <w:t>α (4)</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332"/>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Επιπλέουσα κατασκευή (</w:t>
            </w:r>
            <w:r w:rsidRPr="002B34BF">
              <w:rPr>
                <w:sz w:val="20"/>
                <w:szCs w:val="20"/>
              </w:rPr>
              <w:t>Mooring</w:t>
            </w:r>
            <w:r w:rsidRPr="002B34BF">
              <w:rPr>
                <w:sz w:val="20"/>
                <w:szCs w:val="20"/>
                <w:lang w:val="el-GR"/>
              </w:rPr>
              <w:t xml:space="preserve"> </w:t>
            </w:r>
            <w:r w:rsidRPr="002B34BF">
              <w:rPr>
                <w:sz w:val="20"/>
                <w:szCs w:val="20"/>
              </w:rPr>
              <w:t>buoy</w:t>
            </w:r>
            <w:r w:rsidRPr="002B34BF">
              <w:rPr>
                <w:sz w:val="20"/>
                <w:szCs w:val="20"/>
                <w:lang w:val="el-GR"/>
              </w:rPr>
              <w:t xml:space="preserve">), διάμετρος τουλάχιστον 1.000 </w:t>
            </w:r>
            <w:proofErr w:type="spellStart"/>
            <w:r w:rsidRPr="002B34BF">
              <w:rPr>
                <w:sz w:val="20"/>
                <w:szCs w:val="20"/>
                <w:lang w:val="el-GR"/>
              </w:rPr>
              <w:t>χιλ</w:t>
            </w:r>
            <w:proofErr w:type="spellEnd"/>
            <w:r w:rsidRPr="002B34BF">
              <w:rPr>
                <w:sz w:val="20"/>
                <w:szCs w:val="20"/>
                <w:lang w:val="el-GR"/>
              </w:rPr>
              <w:t xml:space="preserve">, Όγκος τουλάχιστον 500 λίτρα </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332"/>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Να αναφερθεί μοντέλο και εταιρεία κατασκευής</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332"/>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rPr>
            </w:pPr>
            <w:proofErr w:type="spellStart"/>
            <w:r w:rsidRPr="002B34BF">
              <w:rPr>
                <w:sz w:val="20"/>
                <w:szCs w:val="20"/>
              </w:rPr>
              <w:t>Αριθμός</w:t>
            </w:r>
            <w:proofErr w:type="spellEnd"/>
            <w:r w:rsidRPr="002B34BF">
              <w:rPr>
                <w:sz w:val="20"/>
                <w:szCs w:val="20"/>
              </w:rPr>
              <w:t xml:space="preserve"> </w:t>
            </w:r>
            <w:proofErr w:type="spellStart"/>
            <w:r w:rsidRPr="002B34BF">
              <w:rPr>
                <w:sz w:val="20"/>
                <w:szCs w:val="20"/>
              </w:rPr>
              <w:t>μονάδων</w:t>
            </w:r>
            <w:proofErr w:type="spellEnd"/>
            <w:r w:rsidRPr="002B34BF">
              <w:rPr>
                <w:sz w:val="20"/>
                <w:szCs w:val="20"/>
              </w:rPr>
              <w:t xml:space="preserve"> επ</w:t>
            </w:r>
            <w:proofErr w:type="spellStart"/>
            <w:r w:rsidRPr="002B34BF">
              <w:rPr>
                <w:sz w:val="20"/>
                <w:szCs w:val="20"/>
              </w:rPr>
              <w:t>τά</w:t>
            </w:r>
            <w:proofErr w:type="spellEnd"/>
            <w:r w:rsidRPr="002B34BF">
              <w:rPr>
                <w:sz w:val="20"/>
                <w:szCs w:val="20"/>
              </w:rPr>
              <w:t xml:space="preserve"> (7)</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854"/>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 xml:space="preserve">Διαθέτουν τουλάχιστον ένα (1) εξάρτημα στο κάτω μέρος για σύνδεση με το σύστημα αγκύρωσης του </w:t>
            </w:r>
            <w:proofErr w:type="spellStart"/>
            <w:r w:rsidRPr="002B34BF">
              <w:rPr>
                <w:sz w:val="20"/>
                <w:szCs w:val="20"/>
                <w:lang w:val="el-GR"/>
              </w:rPr>
              <w:t>φωτοσημαντήρα</w:t>
            </w:r>
            <w:proofErr w:type="spellEnd"/>
            <w:r w:rsidRPr="002B34BF">
              <w:rPr>
                <w:sz w:val="20"/>
                <w:szCs w:val="20"/>
                <w:lang w:val="el-GR"/>
              </w:rPr>
              <w:t xml:space="preserve"> στον πυθμένα</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305"/>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Αντοχή στην υδροστατική πίεση έως και σε πέντε (5) μέτρα</w:t>
            </w:r>
            <w:r w:rsidRPr="002B34BF">
              <w:rPr>
                <w:sz w:val="20"/>
                <w:szCs w:val="20"/>
              </w:rPr>
              <w:t> </w:t>
            </w:r>
            <w:r w:rsidRPr="002B34BF">
              <w:rPr>
                <w:sz w:val="20"/>
                <w:szCs w:val="20"/>
                <w:lang w:val="el-GR"/>
              </w:rPr>
              <w:t>βάθος</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65"/>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 xml:space="preserve">Κατασκευή από ανθεκτικό υλικό κατάλληλο και φιλικό στο θαλάσσιο περιβάλλον (π.χ. πολυαιθυλένιο </w:t>
            </w:r>
            <w:r w:rsidRPr="002B34BF">
              <w:rPr>
                <w:sz w:val="20"/>
                <w:szCs w:val="20"/>
              </w:rPr>
              <w:t>LLDPE</w:t>
            </w:r>
            <w:r w:rsidRPr="002B34BF">
              <w:rPr>
                <w:sz w:val="20"/>
                <w:szCs w:val="20"/>
                <w:lang w:val="el-GR"/>
              </w:rPr>
              <w:t xml:space="preserve">, </w:t>
            </w:r>
            <w:r w:rsidRPr="002B34BF">
              <w:rPr>
                <w:sz w:val="20"/>
                <w:szCs w:val="20"/>
              </w:rPr>
              <w:t>HDPE</w:t>
            </w:r>
            <w:r w:rsidRPr="002B34BF">
              <w:rPr>
                <w:sz w:val="20"/>
                <w:szCs w:val="20"/>
                <w:lang w:val="el-GR"/>
              </w:rPr>
              <w:t>)</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275"/>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Ορατός όγκος και απόχρωση που να εξασφαλίζει την ασφαλή ναυσιπλοΐα, σύμφωνα με τις οδηγίες Υπηρεσίας Φάρων</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7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 xml:space="preserve">Πρόβλεψη για φωτιστικό εξοπλισμό που ενσωματώνεται στον </w:t>
            </w:r>
            <w:proofErr w:type="spellStart"/>
            <w:r w:rsidRPr="002B34BF">
              <w:rPr>
                <w:sz w:val="20"/>
                <w:szCs w:val="20"/>
                <w:lang w:val="el-GR"/>
              </w:rPr>
              <w:t>φωτοσημαντήρα</w:t>
            </w:r>
            <w:proofErr w:type="spellEnd"/>
            <w:r w:rsidRPr="002B34BF">
              <w:rPr>
                <w:sz w:val="20"/>
                <w:szCs w:val="20"/>
                <w:lang w:val="el-GR"/>
              </w:rPr>
              <w:t>, σύμφωνα με τις οδηγίες Υπηρεσίας Φάρων</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Κατάλληλη απόχρωση ή βαφή για τη συγκεκριμένη χρήση που δεν μεταφέρεται εύκολα σε σκάφη σε περίπτωση επαφής</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rPr>
            </w:pPr>
            <w:proofErr w:type="spellStart"/>
            <w:r w:rsidRPr="002B34BF">
              <w:rPr>
                <w:sz w:val="20"/>
                <w:szCs w:val="20"/>
              </w:rPr>
              <w:t>Περιλ</w:t>
            </w:r>
            <w:proofErr w:type="spellEnd"/>
            <w:r w:rsidRPr="002B34BF">
              <w:rPr>
                <w:sz w:val="20"/>
                <w:szCs w:val="20"/>
              </w:rPr>
              <w:t>αμβάνουν α</w:t>
            </w:r>
            <w:proofErr w:type="spellStart"/>
            <w:r w:rsidRPr="002B34BF">
              <w:rPr>
                <w:sz w:val="20"/>
                <w:szCs w:val="20"/>
              </w:rPr>
              <w:t>υτόνομο</w:t>
            </w:r>
            <w:proofErr w:type="spellEnd"/>
            <w:r w:rsidRPr="002B34BF">
              <w:rPr>
                <w:sz w:val="20"/>
                <w:szCs w:val="20"/>
              </w:rPr>
              <w:t xml:space="preserve"> να</w:t>
            </w:r>
            <w:proofErr w:type="spellStart"/>
            <w:r w:rsidRPr="002B34BF">
              <w:rPr>
                <w:sz w:val="20"/>
                <w:szCs w:val="20"/>
              </w:rPr>
              <w:t>υτιλι</w:t>
            </w:r>
            <w:proofErr w:type="spellEnd"/>
            <w:r w:rsidRPr="002B34BF">
              <w:rPr>
                <w:sz w:val="20"/>
                <w:szCs w:val="20"/>
              </w:rPr>
              <w:t>ακό φα</w:t>
            </w:r>
            <w:proofErr w:type="spellStart"/>
            <w:r w:rsidRPr="002B34BF">
              <w:rPr>
                <w:sz w:val="20"/>
                <w:szCs w:val="20"/>
              </w:rPr>
              <w:t>νό</w:t>
            </w:r>
            <w:proofErr w:type="spellEnd"/>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Να αναφερθεί μοντέλο και εταιρεία κατασκευής ναυτιλιακού φανού</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Ο ιστός της σημαδούρας μαζί με τον φανό εξέχει 1.5-2Μ από την επιφάνεια της θάλασσας</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 xml:space="preserve">Λαμπτήρας σύμφωνα με τις οδηγίες Υπηρεσίας Φάρων και τις προδιαγραφές </w:t>
            </w:r>
            <w:r w:rsidRPr="002B34BF">
              <w:rPr>
                <w:sz w:val="20"/>
                <w:szCs w:val="20"/>
              </w:rPr>
              <w:t>IALA</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Φωτοβολία σύμφωνα με τις οδηγίες Υπηρεσίας Φάρων</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 xml:space="preserve">Βεβαίωση φαρικού υλικού του Διεθνούς Ναυτιλιακού Συστήματος </w:t>
            </w:r>
            <w:r w:rsidRPr="002B34BF">
              <w:rPr>
                <w:sz w:val="20"/>
                <w:szCs w:val="20"/>
              </w:rPr>
              <w:t>IALA</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Ανακλαστική πινακίδα στον ιστό τουλάχιστον 40</w:t>
            </w:r>
            <w:r w:rsidRPr="002B34BF">
              <w:rPr>
                <w:sz w:val="20"/>
                <w:szCs w:val="20"/>
              </w:rPr>
              <w:t>x</w:t>
            </w:r>
            <w:r w:rsidRPr="002B34BF">
              <w:rPr>
                <w:sz w:val="20"/>
                <w:szCs w:val="20"/>
                <w:lang w:val="el-GR"/>
              </w:rPr>
              <w:t xml:space="preserve">20 εκ χρώματος λευκού αντανακλαστικού φωτός, με ευκρινή γράμματα υψηλής αντοχής που θα αναγράφει στα ελληνικά και στα αγγλικά: «ΟΡΙΑ ΕΠΙΣΚΕΨΙΜΟΥ ΕΝΑΛΙΟΥ ΑΡΧΑΙΟΛΟΓΙΚΟΥ ΧΩΡΟΥ-ΥΠΠΟ/ΕΕΑ» </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Επίσημα σύμφωνα με τις οδηγίες Υπηρεσίας Φάρων</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Είναι κατάλληλα και καλύπτουν τις απαιτήσεις που περιγράφονται στην μελέτη εφαρμογής (υπεύθυνη δήλωση οικονομικού φορέα)</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 xml:space="preserve">Σύστημα αγκύρωσης από συμπαγή τεχνητό ογκόλιθο (ενδεικτικών διαστάσεων 1,0μ Χ 1,0μ Χ 0,5μ), βάρους τουλάχιστον 1.000 κιλά (εκτός νερού), κατασκευασμένου από σκυρόδεμα </w:t>
            </w:r>
            <w:r w:rsidRPr="002B34BF">
              <w:rPr>
                <w:sz w:val="20"/>
                <w:szCs w:val="20"/>
              </w:rPr>
              <w:t>C</w:t>
            </w:r>
            <w:r w:rsidRPr="002B34BF">
              <w:rPr>
                <w:sz w:val="20"/>
                <w:szCs w:val="20"/>
                <w:lang w:val="el-GR"/>
              </w:rPr>
              <w:t xml:space="preserve">20/25, με ενσωματωμένους δύο (2) κρίκους/ βραχίονες πρόσδεσης </w:t>
            </w:r>
            <w:r w:rsidRPr="002B34BF">
              <w:rPr>
                <w:sz w:val="20"/>
                <w:szCs w:val="20"/>
                <w:lang w:val="el-GR"/>
              </w:rPr>
              <w:lastRenderedPageBreak/>
              <w:t>γαλβανισμένους εν θερμώ, κατασκευασμένους από χάλυβα, πάχους Φ 26χιλ, εξαιρετικής αντοχής.</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lastRenderedPageBreak/>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 xml:space="preserve">Να αναφερθεί μοντέλο και εταιρεία κατασκευής ή τρόπος </w:t>
            </w:r>
            <w:proofErr w:type="spellStart"/>
            <w:r w:rsidRPr="002B34BF">
              <w:rPr>
                <w:sz w:val="20"/>
                <w:szCs w:val="20"/>
                <w:lang w:val="el-GR"/>
              </w:rPr>
              <w:t>ιδιοκατασκευής</w:t>
            </w:r>
            <w:proofErr w:type="spellEnd"/>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rPr>
            </w:pPr>
            <w:proofErr w:type="spellStart"/>
            <w:r w:rsidRPr="002B34BF">
              <w:rPr>
                <w:sz w:val="20"/>
                <w:szCs w:val="20"/>
              </w:rPr>
              <w:t>Αριθμός</w:t>
            </w:r>
            <w:proofErr w:type="spellEnd"/>
            <w:r w:rsidRPr="002B34BF">
              <w:rPr>
                <w:sz w:val="20"/>
                <w:szCs w:val="20"/>
              </w:rPr>
              <w:t xml:space="preserve"> </w:t>
            </w:r>
            <w:proofErr w:type="spellStart"/>
            <w:r w:rsidRPr="002B34BF">
              <w:rPr>
                <w:sz w:val="20"/>
                <w:szCs w:val="20"/>
              </w:rPr>
              <w:t>μονάδων</w:t>
            </w:r>
            <w:proofErr w:type="spellEnd"/>
            <w:r w:rsidRPr="002B34BF">
              <w:rPr>
                <w:sz w:val="20"/>
                <w:szCs w:val="20"/>
              </w:rPr>
              <w:t xml:space="preserve"> </w:t>
            </w:r>
            <w:proofErr w:type="spellStart"/>
            <w:r w:rsidRPr="002B34BF">
              <w:rPr>
                <w:sz w:val="20"/>
                <w:szCs w:val="20"/>
              </w:rPr>
              <w:t>έντεκ</w:t>
            </w:r>
            <w:proofErr w:type="spellEnd"/>
            <w:r w:rsidRPr="002B34BF">
              <w:rPr>
                <w:sz w:val="20"/>
                <w:szCs w:val="20"/>
              </w:rPr>
              <w:t>α (11)</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rPr>
            </w:pPr>
            <w:r w:rsidRPr="002B34BF">
              <w:rPr>
                <w:sz w:val="20"/>
                <w:szCs w:val="20"/>
                <w:lang w:val="el-GR"/>
              </w:rPr>
              <w:t xml:space="preserve">Περιλαμβάνει  πέντε (5) ναυτικά κλειδιά σύνδεσης τύπου Ω, γαλβανισμένα εν θερμώ, κατασκευασμένα από χάλυβα, με πείρο διαμέτρου Φ 26 χιλ.  </w:t>
            </w:r>
            <w:proofErr w:type="spellStart"/>
            <w:r w:rsidRPr="002B34BF">
              <w:rPr>
                <w:sz w:val="20"/>
                <w:szCs w:val="20"/>
              </w:rPr>
              <w:t>Όλ</w:t>
            </w:r>
            <w:proofErr w:type="spellEnd"/>
            <w:r w:rsidRPr="002B34BF">
              <w:rPr>
                <w:sz w:val="20"/>
                <w:szCs w:val="20"/>
              </w:rPr>
              <w:t>α τα να</w:t>
            </w:r>
            <w:proofErr w:type="spellStart"/>
            <w:r w:rsidRPr="002B34BF">
              <w:rPr>
                <w:sz w:val="20"/>
                <w:szCs w:val="20"/>
              </w:rPr>
              <w:t>υτικά</w:t>
            </w:r>
            <w:proofErr w:type="spellEnd"/>
            <w:r w:rsidRPr="002B34BF">
              <w:rPr>
                <w:sz w:val="20"/>
                <w:szCs w:val="20"/>
              </w:rPr>
              <w:t xml:space="preserve"> </w:t>
            </w:r>
            <w:proofErr w:type="spellStart"/>
            <w:r w:rsidRPr="002B34BF">
              <w:rPr>
                <w:sz w:val="20"/>
                <w:szCs w:val="20"/>
              </w:rPr>
              <w:t>κλειδιά</w:t>
            </w:r>
            <w:proofErr w:type="spellEnd"/>
            <w:r w:rsidRPr="002B34BF">
              <w:rPr>
                <w:sz w:val="20"/>
                <w:szCs w:val="20"/>
              </w:rPr>
              <w:t xml:space="preserve"> θα α</w:t>
            </w:r>
            <w:proofErr w:type="spellStart"/>
            <w:r w:rsidRPr="002B34BF">
              <w:rPr>
                <w:sz w:val="20"/>
                <w:szCs w:val="20"/>
              </w:rPr>
              <w:t>σφ</w:t>
            </w:r>
            <w:proofErr w:type="spellEnd"/>
            <w:r w:rsidRPr="002B34BF">
              <w:rPr>
                <w:sz w:val="20"/>
                <w:szCs w:val="20"/>
              </w:rPr>
              <w:t xml:space="preserve">αλιστούν </w:t>
            </w:r>
            <w:proofErr w:type="spellStart"/>
            <w:r w:rsidRPr="002B34BF">
              <w:rPr>
                <w:sz w:val="20"/>
                <w:szCs w:val="20"/>
              </w:rPr>
              <w:t>με</w:t>
            </w:r>
            <w:proofErr w:type="spellEnd"/>
            <w:r w:rsidRPr="002B34BF">
              <w:rPr>
                <w:sz w:val="20"/>
                <w:szCs w:val="20"/>
              </w:rPr>
              <w:t xml:space="preserve"> μπ</w:t>
            </w:r>
            <w:proofErr w:type="spellStart"/>
            <w:r w:rsidRPr="002B34BF">
              <w:rPr>
                <w:sz w:val="20"/>
                <w:szCs w:val="20"/>
              </w:rPr>
              <w:t>ρούτζινο</w:t>
            </w:r>
            <w:proofErr w:type="spellEnd"/>
            <w:r w:rsidRPr="002B34BF">
              <w:rPr>
                <w:sz w:val="20"/>
                <w:szCs w:val="20"/>
              </w:rPr>
              <w:t xml:space="preserve"> </w:t>
            </w:r>
            <w:proofErr w:type="spellStart"/>
            <w:r w:rsidRPr="002B34BF">
              <w:rPr>
                <w:sz w:val="20"/>
                <w:szCs w:val="20"/>
              </w:rPr>
              <w:t>σύρμ</w:t>
            </w:r>
            <w:proofErr w:type="spellEnd"/>
            <w:r w:rsidRPr="002B34BF">
              <w:rPr>
                <w:sz w:val="20"/>
                <w:szCs w:val="20"/>
              </w:rPr>
              <w:t>α.</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 xml:space="preserve">Περιλαμβάνει δύο (2) περιστρεφόμενες αρθρώσεις (στριφτάρι) </w:t>
            </w:r>
            <w:proofErr w:type="spellStart"/>
            <w:r w:rsidRPr="002B34BF">
              <w:rPr>
                <w:sz w:val="20"/>
                <w:szCs w:val="20"/>
                <w:lang w:val="el-GR"/>
              </w:rPr>
              <w:t>βαρέως</w:t>
            </w:r>
            <w:proofErr w:type="spellEnd"/>
            <w:r w:rsidRPr="002B34BF">
              <w:rPr>
                <w:sz w:val="20"/>
                <w:szCs w:val="20"/>
                <w:lang w:val="el-GR"/>
              </w:rPr>
              <w:t xml:space="preserve"> τύπου «Μάτι-Μάτι» και γαλβανισμένες εν θερμώ, κατασκευασμένες από χάλυβα,  πάχους Φ 26χιλ, εξαιρετικής αντοχής.</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 xml:space="preserve">Περιλαμβάνει αλυσίδα μήκους έως δέκα (10)μ, γαλβανισμένη εν θερμώ, κατασκευασμένη από χάλυβα </w:t>
            </w:r>
            <w:r w:rsidRPr="002B34BF">
              <w:rPr>
                <w:sz w:val="20"/>
                <w:szCs w:val="20"/>
              </w:rPr>
              <w:t>DIN</w:t>
            </w:r>
            <w:r w:rsidRPr="002B34BF">
              <w:rPr>
                <w:sz w:val="20"/>
                <w:szCs w:val="20"/>
                <w:lang w:val="el-GR"/>
              </w:rPr>
              <w:t xml:space="preserve"> 764, διαμέτρου Φ 26χιλ, </w:t>
            </w:r>
            <w:proofErr w:type="spellStart"/>
            <w:r w:rsidRPr="002B34BF">
              <w:rPr>
                <w:sz w:val="20"/>
                <w:szCs w:val="20"/>
                <w:lang w:val="el-GR"/>
              </w:rPr>
              <w:t>καλιμπραρισμένη</w:t>
            </w:r>
            <w:proofErr w:type="spellEnd"/>
            <w:r w:rsidRPr="002B34BF">
              <w:rPr>
                <w:sz w:val="20"/>
                <w:szCs w:val="20"/>
                <w:lang w:val="el-GR"/>
              </w:rPr>
              <w:t>, εξαιρετικής αντοχής και δοκιμασμένη σε φορτίο τουλάχιστον 13.000 κιλών) ή ανώτερο/καλύτερο</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 xml:space="preserve">Περιλαμβάνει σχοινί αγκυροβολίου </w:t>
            </w:r>
            <w:proofErr w:type="spellStart"/>
            <w:r w:rsidRPr="002B34BF">
              <w:rPr>
                <w:sz w:val="20"/>
                <w:szCs w:val="20"/>
                <w:lang w:val="el-GR"/>
              </w:rPr>
              <w:t>δωδεκάκλωνο</w:t>
            </w:r>
            <w:proofErr w:type="spellEnd"/>
            <w:r w:rsidRPr="002B34BF">
              <w:rPr>
                <w:sz w:val="20"/>
                <w:szCs w:val="20"/>
                <w:lang w:val="el-GR"/>
              </w:rPr>
              <w:t>, βυθιζόμενο, διπλής στρέψης, διαμέτρου Φ20χιλ, ορίου θραύσεως τουλάχιστον 9650 κιλών, ιδιαίτερα ανθεκτικού στον ήλιο και στο υδάτινο περιβάλλον</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sz w:val="20"/>
                <w:szCs w:val="20"/>
                <w:lang w:val="el-GR"/>
              </w:rPr>
              <w:t xml:space="preserve">Περιλαμβάνει δύο (2) </w:t>
            </w:r>
            <w:proofErr w:type="spellStart"/>
            <w:r w:rsidRPr="002B34BF">
              <w:rPr>
                <w:sz w:val="20"/>
                <w:szCs w:val="20"/>
                <w:lang w:val="el-GR"/>
              </w:rPr>
              <w:t>ροδάντζες</w:t>
            </w:r>
            <w:proofErr w:type="spellEnd"/>
            <w:r w:rsidRPr="002B34BF">
              <w:rPr>
                <w:sz w:val="20"/>
                <w:szCs w:val="20"/>
                <w:lang w:val="el-GR"/>
              </w:rPr>
              <w:t xml:space="preserve"> Φ20 χιλ., μεταλλικές γαλβανισμένες εν θερμώ, με μεγάλη αντοχή στη πίεση και στο θαλάσσιο υδάτινο περιβάλλον Συμπεριλαμβάνεται η κατασκευή «</w:t>
            </w:r>
            <w:proofErr w:type="spellStart"/>
            <w:r w:rsidRPr="002B34BF">
              <w:rPr>
                <w:sz w:val="20"/>
                <w:szCs w:val="20"/>
                <w:lang w:val="el-GR"/>
              </w:rPr>
              <w:t>γάσας</w:t>
            </w:r>
            <w:proofErr w:type="spellEnd"/>
            <w:r w:rsidRPr="002B34BF">
              <w:rPr>
                <w:sz w:val="20"/>
                <w:szCs w:val="20"/>
                <w:lang w:val="el-GR"/>
              </w:rPr>
              <w:t xml:space="preserve">» στο σχοινί. </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r w:rsidR="00B05F91" w:rsidTr="00501E65">
        <w:trPr>
          <w:trHeight w:val="556"/>
          <w:jc w:val="center"/>
        </w:trPr>
        <w:tc>
          <w:tcPr>
            <w:tcW w:w="843"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B05F91">
            <w:pPr>
              <w:numPr>
                <w:ilvl w:val="0"/>
                <w:numId w:val="1"/>
              </w:numPr>
              <w:spacing w:after="160" w:line="259" w:lineRule="auto"/>
              <w:ind w:left="0" w:hanging="2"/>
              <w:jc w:val="left"/>
              <w:rPr>
                <w:b/>
                <w:sz w:val="20"/>
                <w:szCs w:val="20"/>
              </w:rPr>
            </w:pPr>
          </w:p>
        </w:tc>
        <w:tc>
          <w:tcPr>
            <w:tcW w:w="7194" w:type="dxa"/>
            <w:tcBorders>
              <w:top w:val="single" w:sz="3" w:space="0" w:color="00000A"/>
              <w:left w:val="single" w:sz="3" w:space="0" w:color="00000A"/>
              <w:bottom w:val="single" w:sz="3" w:space="0" w:color="00000A"/>
              <w:right w:val="single" w:sz="3" w:space="0" w:color="00000A"/>
            </w:tcBorders>
            <w:shd w:val="clear" w:color="auto" w:fill="auto"/>
            <w:tcMar>
              <w:top w:w="0" w:type="dxa"/>
              <w:left w:w="21" w:type="dxa"/>
              <w:bottom w:w="0" w:type="dxa"/>
              <w:right w:w="21" w:type="dxa"/>
            </w:tcMar>
            <w:vAlign w:val="center"/>
          </w:tcPr>
          <w:p w:rsidR="00B05F91" w:rsidRPr="002B34BF" w:rsidRDefault="00B05F91" w:rsidP="00501E65">
            <w:pPr>
              <w:spacing w:after="90" w:line="240" w:lineRule="auto"/>
              <w:ind w:left="0" w:hanging="2"/>
              <w:rPr>
                <w:sz w:val="20"/>
                <w:szCs w:val="20"/>
                <w:lang w:val="el-GR"/>
              </w:rPr>
            </w:pPr>
            <w:r w:rsidRPr="002B34BF">
              <w:rPr>
                <w:color w:val="000000"/>
                <w:sz w:val="20"/>
                <w:szCs w:val="20"/>
                <w:lang w:val="el-GR"/>
              </w:rPr>
              <w:t xml:space="preserve">Όλα τα υλικά που θα χρησιμοποιηθούν </w:t>
            </w:r>
            <w:r w:rsidRPr="002B34BF">
              <w:rPr>
                <w:sz w:val="20"/>
                <w:szCs w:val="20"/>
                <w:lang w:val="el-GR"/>
              </w:rPr>
              <w:t>θα πρέπει να συνοδεύονται από βεβαίωση (κατασκευαστή ή προμηθευτή) ότι αντιστοιχούν στις προδιαγραφές της μελέτης.</w:t>
            </w:r>
          </w:p>
        </w:tc>
        <w:tc>
          <w:tcPr>
            <w:tcW w:w="88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jc w:val="center"/>
              <w:rPr>
                <w:sz w:val="20"/>
                <w:szCs w:val="20"/>
              </w:rPr>
            </w:pPr>
            <w:r w:rsidRPr="002B34BF">
              <w:rPr>
                <w:sz w:val="20"/>
                <w:szCs w:val="20"/>
              </w:rPr>
              <w:t>ΝΑΙ</w:t>
            </w:r>
          </w:p>
        </w:tc>
        <w:tc>
          <w:tcPr>
            <w:tcW w:w="992"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c>
          <w:tcPr>
            <w:tcW w:w="1134" w:type="dxa"/>
            <w:tcBorders>
              <w:top w:val="single" w:sz="3" w:space="0" w:color="00000A"/>
              <w:left w:val="single" w:sz="3" w:space="0" w:color="00000A"/>
              <w:bottom w:val="single" w:sz="3" w:space="0" w:color="00000A"/>
              <w:right w:val="single" w:sz="3" w:space="0" w:color="00000A"/>
            </w:tcBorders>
            <w:shd w:val="clear" w:color="auto" w:fill="auto"/>
          </w:tcPr>
          <w:p w:rsidR="00B05F91" w:rsidRPr="002B34BF" w:rsidRDefault="00B05F91" w:rsidP="00501E65">
            <w:pPr>
              <w:spacing w:after="90" w:line="240" w:lineRule="auto"/>
              <w:ind w:left="0" w:hanging="2"/>
              <w:rPr>
                <w:sz w:val="20"/>
                <w:szCs w:val="20"/>
              </w:rPr>
            </w:pPr>
          </w:p>
        </w:tc>
      </w:tr>
    </w:tbl>
    <w:p w:rsidR="00B05F91" w:rsidRDefault="00B05F91" w:rsidP="00B05F91">
      <w:pPr>
        <w:spacing w:after="200" w:line="276" w:lineRule="auto"/>
        <w:ind w:left="0" w:hanging="2"/>
        <w:jc w:val="left"/>
        <w:rPr>
          <w:sz w:val="20"/>
          <w:szCs w:val="20"/>
        </w:rPr>
      </w:pPr>
    </w:p>
    <w:p w:rsidR="00B05F91" w:rsidRDefault="00B05F91" w:rsidP="00B05F91">
      <w:pPr>
        <w:spacing w:after="200" w:line="276" w:lineRule="auto"/>
        <w:ind w:left="0" w:hanging="2"/>
        <w:jc w:val="left"/>
        <w:rPr>
          <w:sz w:val="20"/>
          <w:szCs w:val="20"/>
        </w:rPr>
      </w:pPr>
    </w:p>
    <w:p w:rsidR="00B05F91" w:rsidRDefault="00B05F91" w:rsidP="00B05F91">
      <w:pPr>
        <w:spacing w:after="200" w:line="276" w:lineRule="auto"/>
        <w:ind w:left="0" w:hanging="2"/>
        <w:jc w:val="center"/>
        <w:rPr>
          <w:b/>
          <w:sz w:val="20"/>
          <w:szCs w:val="20"/>
          <w:u w:val="single"/>
        </w:rPr>
      </w:pPr>
      <w:r>
        <w:rPr>
          <w:b/>
          <w:sz w:val="20"/>
          <w:szCs w:val="20"/>
          <w:u w:val="single"/>
        </w:rPr>
        <w:t>ΠΡΟΔΙΑΓΡΑΦΕΣ ΣΥΝΕΡΓΕΙΟΥ ΚΑΙ ΕΓΚΑΤΑΣΤΑΣΗΣ</w:t>
      </w:r>
    </w:p>
    <w:tbl>
      <w:tblPr>
        <w:tblW w:w="10721" w:type="dxa"/>
        <w:jc w:val="center"/>
        <w:tblBorders>
          <w:top w:val="single" w:sz="3" w:space="0" w:color="00000A"/>
          <w:left w:val="single" w:sz="3" w:space="0" w:color="00000A"/>
          <w:bottom w:val="single" w:sz="3" w:space="0" w:color="00000A"/>
          <w:right w:val="single" w:sz="3" w:space="0" w:color="00000A"/>
          <w:insideH w:val="single" w:sz="3" w:space="0" w:color="00000A"/>
          <w:insideV w:val="single" w:sz="3" w:space="0" w:color="00000A"/>
        </w:tblBorders>
        <w:tblLayout w:type="fixed"/>
        <w:tblCellMar>
          <w:left w:w="0" w:type="dxa"/>
          <w:right w:w="0" w:type="dxa"/>
        </w:tblCellMar>
        <w:tblLook w:val="0400" w:firstRow="0" w:lastRow="0" w:firstColumn="0" w:lastColumn="0" w:noHBand="0" w:noVBand="1"/>
      </w:tblPr>
      <w:tblGrid>
        <w:gridCol w:w="1559"/>
        <w:gridCol w:w="6090"/>
        <w:gridCol w:w="911"/>
        <w:gridCol w:w="915"/>
        <w:gridCol w:w="1246"/>
      </w:tblGrid>
      <w:tr w:rsidR="00B05F91" w:rsidTr="00501E65">
        <w:trPr>
          <w:trHeight w:val="771"/>
          <w:jc w:val="center"/>
        </w:trPr>
        <w:tc>
          <w:tcPr>
            <w:tcW w:w="155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bottom"/>
          </w:tcPr>
          <w:p w:rsidR="00B05F91" w:rsidRPr="002B34BF" w:rsidRDefault="00B05F91" w:rsidP="00501E65">
            <w:pPr>
              <w:spacing w:after="150" w:line="276" w:lineRule="auto"/>
              <w:ind w:left="0" w:hanging="2"/>
              <w:jc w:val="center"/>
              <w:rPr>
                <w:b/>
                <w:sz w:val="20"/>
                <w:szCs w:val="20"/>
              </w:rPr>
            </w:pPr>
            <w:r w:rsidRPr="002B34BF">
              <w:rPr>
                <w:b/>
                <w:sz w:val="20"/>
                <w:szCs w:val="20"/>
              </w:rPr>
              <w:t>A\A</w:t>
            </w:r>
          </w:p>
        </w:tc>
        <w:tc>
          <w:tcPr>
            <w:tcW w:w="6090"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bottom"/>
          </w:tcPr>
          <w:p w:rsidR="00B05F91" w:rsidRPr="002B34BF" w:rsidRDefault="00B05F91" w:rsidP="00501E65">
            <w:pPr>
              <w:spacing w:after="150" w:line="276" w:lineRule="auto"/>
              <w:ind w:left="0" w:hanging="2"/>
              <w:jc w:val="center"/>
              <w:rPr>
                <w:b/>
                <w:sz w:val="20"/>
                <w:szCs w:val="20"/>
              </w:rPr>
            </w:pPr>
          </w:p>
          <w:p w:rsidR="00B05F91" w:rsidRPr="002B34BF" w:rsidRDefault="00B05F91" w:rsidP="00501E65">
            <w:pPr>
              <w:spacing w:after="150" w:line="276" w:lineRule="auto"/>
              <w:ind w:left="0" w:hanging="2"/>
              <w:jc w:val="center"/>
              <w:rPr>
                <w:b/>
                <w:sz w:val="20"/>
                <w:szCs w:val="20"/>
              </w:rPr>
            </w:pPr>
            <w:proofErr w:type="spellStart"/>
            <w:r w:rsidRPr="002B34BF">
              <w:rPr>
                <w:b/>
                <w:sz w:val="20"/>
                <w:szCs w:val="20"/>
              </w:rPr>
              <w:t>Είδος</w:t>
            </w:r>
            <w:proofErr w:type="spellEnd"/>
          </w:p>
        </w:tc>
        <w:tc>
          <w:tcPr>
            <w:tcW w:w="91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bottom"/>
          </w:tcPr>
          <w:p w:rsidR="00B05F91" w:rsidRPr="002B34BF" w:rsidRDefault="00B05F91" w:rsidP="00501E65">
            <w:pPr>
              <w:spacing w:after="150" w:line="276" w:lineRule="auto"/>
              <w:ind w:left="0" w:hanging="2"/>
              <w:jc w:val="center"/>
              <w:rPr>
                <w:b/>
                <w:sz w:val="20"/>
                <w:szCs w:val="20"/>
              </w:rPr>
            </w:pPr>
          </w:p>
          <w:p w:rsidR="00B05F91" w:rsidRPr="002B34BF" w:rsidRDefault="00B05F91" w:rsidP="00501E65">
            <w:pPr>
              <w:spacing w:after="150" w:line="276" w:lineRule="auto"/>
              <w:ind w:left="0" w:hanging="2"/>
              <w:jc w:val="center"/>
              <w:rPr>
                <w:b/>
                <w:sz w:val="20"/>
                <w:szCs w:val="20"/>
              </w:rPr>
            </w:pPr>
            <w:r w:rsidRPr="002B34BF">
              <w:rPr>
                <w:b/>
                <w:sz w:val="20"/>
                <w:szCs w:val="20"/>
              </w:rPr>
              <w:t>Απα</w:t>
            </w:r>
            <w:proofErr w:type="spellStart"/>
            <w:r w:rsidRPr="002B34BF">
              <w:rPr>
                <w:b/>
                <w:sz w:val="20"/>
                <w:szCs w:val="20"/>
              </w:rPr>
              <w:t>ίτηση</w:t>
            </w:r>
            <w:proofErr w:type="spellEnd"/>
          </w:p>
        </w:tc>
        <w:tc>
          <w:tcPr>
            <w:tcW w:w="91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bottom"/>
          </w:tcPr>
          <w:p w:rsidR="00B05F91" w:rsidRPr="002B34BF" w:rsidRDefault="00B05F91" w:rsidP="00501E65">
            <w:pPr>
              <w:spacing w:after="150" w:line="276" w:lineRule="auto"/>
              <w:ind w:left="0" w:hanging="2"/>
              <w:jc w:val="center"/>
              <w:rPr>
                <w:b/>
                <w:sz w:val="20"/>
                <w:szCs w:val="20"/>
              </w:rPr>
            </w:pPr>
          </w:p>
          <w:p w:rsidR="00B05F91" w:rsidRPr="002B34BF" w:rsidRDefault="00B05F91" w:rsidP="00501E65">
            <w:pPr>
              <w:spacing w:after="150" w:line="276" w:lineRule="auto"/>
              <w:ind w:left="0" w:hanging="2"/>
              <w:jc w:val="center"/>
              <w:rPr>
                <w:b/>
                <w:sz w:val="20"/>
                <w:szCs w:val="20"/>
              </w:rPr>
            </w:pPr>
            <w:r w:rsidRPr="002B34BF">
              <w:rPr>
                <w:b/>
                <w:sz w:val="20"/>
                <w:szCs w:val="20"/>
              </w:rPr>
              <w:t>Απ</w:t>
            </w:r>
            <w:proofErr w:type="spellStart"/>
            <w:r w:rsidRPr="002B34BF">
              <w:rPr>
                <w:b/>
                <w:sz w:val="20"/>
                <w:szCs w:val="20"/>
              </w:rPr>
              <w:t>άντηση</w:t>
            </w:r>
            <w:proofErr w:type="spellEnd"/>
          </w:p>
        </w:tc>
        <w:tc>
          <w:tcPr>
            <w:tcW w:w="1246"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bottom"/>
          </w:tcPr>
          <w:p w:rsidR="00B05F91" w:rsidRPr="002B34BF" w:rsidRDefault="00B05F91" w:rsidP="00501E65">
            <w:pPr>
              <w:spacing w:after="150" w:line="276" w:lineRule="auto"/>
              <w:ind w:left="0" w:hanging="2"/>
              <w:jc w:val="center"/>
              <w:rPr>
                <w:b/>
                <w:sz w:val="20"/>
                <w:szCs w:val="20"/>
              </w:rPr>
            </w:pPr>
          </w:p>
          <w:p w:rsidR="00B05F91" w:rsidRPr="002B34BF" w:rsidRDefault="00B05F91" w:rsidP="00501E65">
            <w:pPr>
              <w:spacing w:after="150" w:line="276" w:lineRule="auto"/>
              <w:ind w:left="0" w:hanging="2"/>
              <w:jc w:val="center"/>
              <w:rPr>
                <w:b/>
                <w:sz w:val="20"/>
                <w:szCs w:val="20"/>
              </w:rPr>
            </w:pPr>
            <w:r w:rsidRPr="002B34BF">
              <w:rPr>
                <w:b/>
                <w:sz w:val="20"/>
                <w:szCs w:val="20"/>
              </w:rPr>
              <w:t>Παραπ</w:t>
            </w:r>
            <w:proofErr w:type="spellStart"/>
            <w:r w:rsidRPr="002B34BF">
              <w:rPr>
                <w:b/>
                <w:sz w:val="20"/>
                <w:szCs w:val="20"/>
              </w:rPr>
              <w:t>ομ</w:t>
            </w:r>
            <w:proofErr w:type="spellEnd"/>
            <w:r w:rsidRPr="002B34BF">
              <w:rPr>
                <w:b/>
                <w:sz w:val="20"/>
                <w:szCs w:val="20"/>
              </w:rPr>
              <w:t>πή</w:t>
            </w:r>
          </w:p>
        </w:tc>
      </w:tr>
      <w:tr w:rsidR="00B05F91" w:rsidTr="00501E65">
        <w:trPr>
          <w:trHeight w:val="288"/>
          <w:jc w:val="center"/>
        </w:trPr>
        <w:tc>
          <w:tcPr>
            <w:tcW w:w="155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6090"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center"/>
              <w:rPr>
                <w:b/>
                <w:sz w:val="20"/>
                <w:szCs w:val="20"/>
              </w:rPr>
            </w:pPr>
            <w:proofErr w:type="spellStart"/>
            <w:r w:rsidRPr="002B34BF">
              <w:rPr>
                <w:b/>
                <w:sz w:val="20"/>
                <w:szCs w:val="20"/>
              </w:rPr>
              <w:t>Γενικά</w:t>
            </w:r>
            <w:proofErr w:type="spellEnd"/>
          </w:p>
        </w:tc>
        <w:tc>
          <w:tcPr>
            <w:tcW w:w="91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91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6"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600"/>
          <w:jc w:val="center"/>
        </w:trPr>
        <w:tc>
          <w:tcPr>
            <w:tcW w:w="155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Ε-1</w:t>
            </w:r>
          </w:p>
        </w:tc>
        <w:tc>
          <w:tcPr>
            <w:tcW w:w="6090"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 xml:space="preserve">Εγκατάσταση, δοκιμή και επίδειξη καλής λειτουργείας ναυδέτων, </w:t>
            </w:r>
            <w:proofErr w:type="spellStart"/>
            <w:r w:rsidRPr="002B34BF">
              <w:rPr>
                <w:sz w:val="20"/>
                <w:szCs w:val="20"/>
                <w:lang w:val="el-GR"/>
              </w:rPr>
              <w:t>φωτοσήμανσης</w:t>
            </w:r>
            <w:proofErr w:type="spellEnd"/>
            <w:r w:rsidRPr="002B34BF">
              <w:rPr>
                <w:sz w:val="20"/>
                <w:szCs w:val="20"/>
                <w:lang w:val="el-GR"/>
              </w:rPr>
              <w:t xml:space="preserve"> και συστημάτων αγκύρωσης</w:t>
            </w:r>
          </w:p>
        </w:tc>
        <w:tc>
          <w:tcPr>
            <w:tcW w:w="91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6"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1775"/>
          <w:jc w:val="center"/>
        </w:trPr>
        <w:tc>
          <w:tcPr>
            <w:tcW w:w="155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t>Ε-2</w:t>
            </w:r>
          </w:p>
        </w:tc>
        <w:tc>
          <w:tcPr>
            <w:tcW w:w="6090"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 xml:space="preserve">Κάθε </w:t>
            </w:r>
            <w:proofErr w:type="spellStart"/>
            <w:r w:rsidRPr="002B34BF">
              <w:rPr>
                <w:sz w:val="20"/>
                <w:szCs w:val="20"/>
                <w:lang w:val="el-GR"/>
              </w:rPr>
              <w:t>αγκύριο</w:t>
            </w:r>
            <w:proofErr w:type="spellEnd"/>
            <w:r w:rsidRPr="002B34BF">
              <w:rPr>
                <w:sz w:val="20"/>
                <w:szCs w:val="20"/>
                <w:lang w:val="el-GR"/>
              </w:rPr>
              <w:t xml:space="preserve"> “</w:t>
            </w:r>
            <w:r w:rsidRPr="002B34BF">
              <w:rPr>
                <w:sz w:val="20"/>
                <w:szCs w:val="20"/>
              </w:rPr>
              <w:t>Manta</w:t>
            </w:r>
            <w:r w:rsidRPr="002B34BF">
              <w:rPr>
                <w:sz w:val="20"/>
                <w:szCs w:val="20"/>
                <w:lang w:val="el-GR"/>
              </w:rPr>
              <w:t xml:space="preserve"> </w:t>
            </w:r>
            <w:r w:rsidRPr="002B34BF">
              <w:rPr>
                <w:sz w:val="20"/>
                <w:szCs w:val="20"/>
              </w:rPr>
              <w:t>Ray</w:t>
            </w:r>
            <w:r w:rsidRPr="002B34BF">
              <w:rPr>
                <w:sz w:val="20"/>
                <w:szCs w:val="20"/>
                <w:lang w:val="el-GR"/>
              </w:rPr>
              <w:t xml:space="preserve">” θα εγκατασταθεί σωστά σύμφωνα με τις οδηγίες του κατασκευαστή και σε βάθος τουλάχιστον 1-2 μέτρα </w:t>
            </w:r>
          </w:p>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ή εναλλακτικά μετά από οδηγίες της αναθέτουσας αρχής</w:t>
            </w:r>
          </w:p>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Κάθε συμπαγής τεχνητός ογκόλιθος θα αποτεθεί με ασφάλεια στον πυθμένα</w:t>
            </w:r>
          </w:p>
        </w:tc>
        <w:tc>
          <w:tcPr>
            <w:tcW w:w="91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6"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r w:rsidR="00B05F91" w:rsidTr="00501E65">
        <w:trPr>
          <w:trHeight w:val="7919"/>
          <w:jc w:val="center"/>
        </w:trPr>
        <w:tc>
          <w:tcPr>
            <w:tcW w:w="1559"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0" w:line="276" w:lineRule="auto"/>
              <w:ind w:left="0" w:hanging="2"/>
              <w:jc w:val="left"/>
              <w:rPr>
                <w:b/>
                <w:sz w:val="20"/>
                <w:szCs w:val="20"/>
              </w:rPr>
            </w:pPr>
            <w:r w:rsidRPr="002B34BF">
              <w:rPr>
                <w:b/>
                <w:sz w:val="20"/>
                <w:szCs w:val="20"/>
              </w:rPr>
              <w:lastRenderedPageBreak/>
              <w:t>Ε-3</w:t>
            </w:r>
          </w:p>
        </w:tc>
        <w:tc>
          <w:tcPr>
            <w:tcW w:w="6090" w:type="dxa"/>
            <w:tcBorders>
              <w:top w:val="single" w:sz="3" w:space="0" w:color="00000A"/>
              <w:left w:val="single" w:sz="3" w:space="0" w:color="00000A"/>
              <w:bottom w:val="single" w:sz="3" w:space="0" w:color="00000A"/>
              <w:right w:val="single" w:sz="3" w:space="0" w:color="00000A"/>
            </w:tcBorders>
            <w:shd w:val="clear" w:color="auto" w:fill="auto"/>
            <w:tcMar>
              <w:left w:w="21" w:type="dxa"/>
              <w:right w:w="21" w:type="dxa"/>
            </w:tcMar>
            <w:vAlign w:val="center"/>
          </w:tcPr>
          <w:p w:rsidR="00B05F91" w:rsidRPr="002B34BF" w:rsidRDefault="00B05F91" w:rsidP="00501E65">
            <w:pPr>
              <w:spacing w:after="150" w:line="276" w:lineRule="auto"/>
              <w:ind w:left="0" w:hanging="2"/>
              <w:jc w:val="left"/>
              <w:rPr>
                <w:sz w:val="20"/>
                <w:szCs w:val="20"/>
                <w:lang w:val="el-GR"/>
              </w:rPr>
            </w:pPr>
            <w:r w:rsidRPr="002B34BF">
              <w:rPr>
                <w:sz w:val="20"/>
                <w:szCs w:val="20"/>
                <w:lang w:val="el-GR"/>
              </w:rPr>
              <w:t xml:space="preserve">Εγκατάσταση ναυδέτων και </w:t>
            </w:r>
            <w:proofErr w:type="spellStart"/>
            <w:r w:rsidRPr="002B34BF">
              <w:rPr>
                <w:sz w:val="20"/>
                <w:szCs w:val="20"/>
                <w:lang w:val="el-GR"/>
              </w:rPr>
              <w:t>φωτοσημαντήρων</w:t>
            </w:r>
            <w:proofErr w:type="spellEnd"/>
            <w:r w:rsidRPr="002B34BF">
              <w:rPr>
                <w:sz w:val="20"/>
                <w:szCs w:val="20"/>
                <w:lang w:val="el-GR"/>
              </w:rPr>
              <w:t xml:space="preserve"> οριοθέτησης στις ακόλουθες (προτεινόμενες από τη μελέτη) περιοχές, συντεταγμένες και βάθος:</w:t>
            </w:r>
          </w:p>
          <w:p w:rsidR="00B05F91" w:rsidRPr="002B34BF" w:rsidRDefault="00B05F91" w:rsidP="00501E65">
            <w:pPr>
              <w:spacing w:after="0" w:line="276" w:lineRule="auto"/>
              <w:ind w:left="0" w:hanging="2"/>
              <w:jc w:val="left"/>
              <w:rPr>
                <w:b/>
                <w:sz w:val="20"/>
                <w:szCs w:val="20"/>
                <w:lang w:val="el-GR"/>
              </w:rPr>
            </w:pPr>
            <w:r w:rsidRPr="002B34BF">
              <w:rPr>
                <w:b/>
                <w:sz w:val="20"/>
                <w:szCs w:val="20"/>
                <w:lang w:val="el-GR"/>
              </w:rPr>
              <w:t>ΕΕΑΧ ΠΕΡΙΣΤΕΡΑΣ</w:t>
            </w:r>
          </w:p>
          <w:p w:rsidR="00B05F91" w:rsidRPr="002B34BF" w:rsidRDefault="00B05F91" w:rsidP="00501E65">
            <w:pPr>
              <w:spacing w:after="0" w:line="240" w:lineRule="auto"/>
              <w:ind w:left="0" w:hanging="2"/>
              <w:rPr>
                <w:sz w:val="20"/>
                <w:szCs w:val="20"/>
                <w:lang w:val="el-GR"/>
              </w:rPr>
            </w:pPr>
            <w:r w:rsidRPr="002B34BF">
              <w:rPr>
                <w:sz w:val="20"/>
                <w:szCs w:val="20"/>
                <w:lang w:val="el-GR"/>
              </w:rPr>
              <w:t>Θέση Ναυδέτου Ν1 Χ: 494540.91 Υ: 4336327.27, βάθος: -18μ</w:t>
            </w:r>
          </w:p>
          <w:p w:rsidR="00B05F91" w:rsidRPr="002B34BF" w:rsidRDefault="00B05F91" w:rsidP="00501E65">
            <w:pPr>
              <w:spacing w:before="42" w:after="42" w:line="240" w:lineRule="auto"/>
              <w:ind w:left="0" w:hanging="2"/>
              <w:rPr>
                <w:sz w:val="20"/>
                <w:szCs w:val="20"/>
                <w:lang w:val="el-GR"/>
              </w:rPr>
            </w:pPr>
            <w:r w:rsidRPr="002B34BF">
              <w:rPr>
                <w:sz w:val="20"/>
                <w:szCs w:val="20"/>
                <w:lang w:val="el-GR"/>
              </w:rPr>
              <w:t>Θέση Ναυδέτου Ν2 Χ: 494583.19 Υ: 4336276.59, βάθος: -18μ</w:t>
            </w:r>
          </w:p>
          <w:p w:rsidR="00B05F91" w:rsidRPr="002B34BF" w:rsidRDefault="00B05F91" w:rsidP="00501E65">
            <w:pPr>
              <w:spacing w:before="42" w:after="42" w:line="240" w:lineRule="auto"/>
              <w:ind w:left="0" w:hanging="2"/>
              <w:rPr>
                <w:sz w:val="20"/>
                <w:szCs w:val="20"/>
                <w:lang w:val="el-GR"/>
              </w:rPr>
            </w:pPr>
            <w:r w:rsidRPr="002B34BF">
              <w:rPr>
                <w:sz w:val="20"/>
                <w:szCs w:val="20"/>
                <w:lang w:val="el-GR"/>
              </w:rPr>
              <w:t xml:space="preserve">Θέση </w:t>
            </w:r>
            <w:proofErr w:type="spellStart"/>
            <w:r w:rsidRPr="002B34BF">
              <w:rPr>
                <w:sz w:val="20"/>
                <w:szCs w:val="20"/>
                <w:lang w:val="el-GR"/>
              </w:rPr>
              <w:t>φωτοσημαντήρα</w:t>
            </w:r>
            <w:proofErr w:type="spellEnd"/>
            <w:r w:rsidRPr="002B34BF">
              <w:rPr>
                <w:sz w:val="20"/>
                <w:szCs w:val="20"/>
                <w:lang w:val="el-GR"/>
              </w:rPr>
              <w:t xml:space="preserve"> ΦΑ Χ: 494501.99, Υ: 4336526.41, βάθος: -10μ</w:t>
            </w:r>
          </w:p>
          <w:p w:rsidR="00B05F91" w:rsidRPr="002B34BF" w:rsidRDefault="00B05F91" w:rsidP="00501E65">
            <w:pPr>
              <w:spacing w:after="0" w:line="240" w:lineRule="auto"/>
              <w:ind w:left="0" w:hanging="2"/>
              <w:rPr>
                <w:sz w:val="20"/>
                <w:szCs w:val="20"/>
                <w:lang w:val="el-GR"/>
              </w:rPr>
            </w:pPr>
            <w:r w:rsidRPr="002B34BF">
              <w:rPr>
                <w:sz w:val="20"/>
                <w:szCs w:val="20"/>
                <w:lang w:val="el-GR"/>
              </w:rPr>
              <w:t xml:space="preserve">Θέση </w:t>
            </w:r>
            <w:proofErr w:type="spellStart"/>
            <w:r w:rsidRPr="002B34BF">
              <w:rPr>
                <w:sz w:val="20"/>
                <w:szCs w:val="20"/>
                <w:lang w:val="el-GR"/>
              </w:rPr>
              <w:t>φωτοσημαντήρα</w:t>
            </w:r>
            <w:proofErr w:type="spellEnd"/>
            <w:r w:rsidRPr="002B34BF">
              <w:rPr>
                <w:sz w:val="20"/>
                <w:szCs w:val="20"/>
                <w:lang w:val="el-GR"/>
              </w:rPr>
              <w:t xml:space="preserve"> ΦΒ Χ: 494271.33, Υ: 4336447.15, βάθος: -50μ</w:t>
            </w:r>
          </w:p>
          <w:p w:rsidR="00B05F91" w:rsidRPr="002B34BF" w:rsidRDefault="00B05F91" w:rsidP="00501E65">
            <w:pPr>
              <w:spacing w:after="0" w:line="240" w:lineRule="auto"/>
              <w:ind w:left="0" w:hanging="2"/>
              <w:rPr>
                <w:sz w:val="20"/>
                <w:szCs w:val="20"/>
                <w:lang w:val="el-GR"/>
              </w:rPr>
            </w:pPr>
            <w:r w:rsidRPr="002B34BF">
              <w:rPr>
                <w:sz w:val="20"/>
                <w:szCs w:val="20"/>
                <w:lang w:val="el-GR"/>
              </w:rPr>
              <w:t xml:space="preserve">Θέση </w:t>
            </w:r>
            <w:proofErr w:type="spellStart"/>
            <w:r w:rsidRPr="002B34BF">
              <w:rPr>
                <w:sz w:val="20"/>
                <w:szCs w:val="20"/>
                <w:lang w:val="el-GR"/>
              </w:rPr>
              <w:t>φωτοσημαντήρα</w:t>
            </w:r>
            <w:proofErr w:type="spellEnd"/>
            <w:r w:rsidRPr="002B34BF">
              <w:rPr>
                <w:sz w:val="20"/>
                <w:szCs w:val="20"/>
                <w:lang w:val="el-GR"/>
              </w:rPr>
              <w:t xml:space="preserve"> ΦΓ Χ: 494516.63, Υ: 4335894.15, βάθος: -50μ</w:t>
            </w:r>
          </w:p>
          <w:p w:rsidR="00B05F91" w:rsidRPr="002B34BF" w:rsidRDefault="00B05F91" w:rsidP="00501E65">
            <w:pPr>
              <w:spacing w:after="0" w:line="240" w:lineRule="auto"/>
              <w:ind w:left="0" w:hanging="2"/>
              <w:rPr>
                <w:b/>
                <w:sz w:val="20"/>
                <w:szCs w:val="20"/>
                <w:lang w:val="el-GR"/>
              </w:rPr>
            </w:pPr>
            <w:r w:rsidRPr="002B34BF">
              <w:rPr>
                <w:sz w:val="20"/>
                <w:szCs w:val="20"/>
                <w:lang w:val="el-GR"/>
              </w:rPr>
              <w:t xml:space="preserve">Θέση </w:t>
            </w:r>
            <w:proofErr w:type="spellStart"/>
            <w:r w:rsidRPr="002B34BF">
              <w:rPr>
                <w:sz w:val="20"/>
                <w:szCs w:val="20"/>
                <w:lang w:val="el-GR"/>
              </w:rPr>
              <w:t>φωτοσημαντήρα</w:t>
            </w:r>
            <w:proofErr w:type="spellEnd"/>
            <w:r w:rsidRPr="002B34BF">
              <w:rPr>
                <w:sz w:val="20"/>
                <w:szCs w:val="20"/>
                <w:lang w:val="el-GR"/>
              </w:rPr>
              <w:t xml:space="preserve"> ΦΔ Χ: 494723.18, Υ: 4335967.39, βάθος: -50μ </w:t>
            </w:r>
          </w:p>
          <w:p w:rsidR="00B05F91" w:rsidRPr="002B34BF" w:rsidRDefault="00B05F91" w:rsidP="00501E65">
            <w:pPr>
              <w:spacing w:after="0" w:line="276" w:lineRule="auto"/>
              <w:ind w:left="0" w:hanging="2"/>
              <w:jc w:val="left"/>
              <w:rPr>
                <w:b/>
                <w:sz w:val="20"/>
                <w:szCs w:val="20"/>
                <w:lang w:val="el-GR"/>
              </w:rPr>
            </w:pPr>
            <w:r w:rsidRPr="002B34BF">
              <w:rPr>
                <w:b/>
                <w:sz w:val="20"/>
                <w:szCs w:val="20"/>
                <w:lang w:val="el-GR"/>
              </w:rPr>
              <w:t>ΕΕΑΧ ΚΙΚΥΝΘΟΥ</w:t>
            </w:r>
          </w:p>
          <w:p w:rsidR="00B05F91" w:rsidRPr="002B34BF" w:rsidRDefault="00B05F91" w:rsidP="00501E65">
            <w:pPr>
              <w:spacing w:before="42" w:after="42" w:line="240" w:lineRule="auto"/>
              <w:ind w:left="0" w:hanging="2"/>
              <w:rPr>
                <w:sz w:val="20"/>
                <w:szCs w:val="20"/>
                <w:lang w:val="el-GR"/>
              </w:rPr>
            </w:pPr>
            <w:r w:rsidRPr="002B34BF">
              <w:rPr>
                <w:sz w:val="20"/>
                <w:szCs w:val="20"/>
                <w:lang w:val="el-GR"/>
              </w:rPr>
              <w:t>Θέση Ναυδέτου Ν2 Χ: 404812.87  Υ: 4336819.80, βάθος:-20μ</w:t>
            </w:r>
          </w:p>
          <w:p w:rsidR="00B05F91" w:rsidRPr="002B34BF" w:rsidRDefault="00B05F91" w:rsidP="00501E65">
            <w:pPr>
              <w:spacing w:before="42" w:after="42" w:line="240" w:lineRule="auto"/>
              <w:ind w:left="0" w:hanging="2"/>
              <w:rPr>
                <w:sz w:val="20"/>
                <w:szCs w:val="20"/>
                <w:lang w:val="el-GR"/>
              </w:rPr>
            </w:pPr>
            <w:r w:rsidRPr="002B34BF">
              <w:rPr>
                <w:sz w:val="20"/>
                <w:szCs w:val="20"/>
                <w:lang w:val="el-GR"/>
              </w:rPr>
              <w:t xml:space="preserve">Θέση </w:t>
            </w:r>
            <w:proofErr w:type="spellStart"/>
            <w:r w:rsidRPr="002B34BF">
              <w:rPr>
                <w:sz w:val="20"/>
                <w:szCs w:val="20"/>
                <w:lang w:val="el-GR"/>
              </w:rPr>
              <w:t>φωτοσημαντήρα</w:t>
            </w:r>
            <w:proofErr w:type="spellEnd"/>
            <w:r w:rsidRPr="002B34BF">
              <w:rPr>
                <w:sz w:val="20"/>
                <w:szCs w:val="20"/>
                <w:lang w:val="el-GR"/>
              </w:rPr>
              <w:t xml:space="preserve"> ΦΒ Χ: 404707.44, Υ: 4336553.43, βάθος -25μ   </w:t>
            </w:r>
          </w:p>
          <w:p w:rsidR="00B05F91" w:rsidRPr="002B34BF" w:rsidRDefault="00B05F91" w:rsidP="00501E65">
            <w:pPr>
              <w:spacing w:before="42" w:after="42" w:line="240" w:lineRule="auto"/>
              <w:ind w:left="0" w:hanging="2"/>
              <w:rPr>
                <w:sz w:val="20"/>
                <w:szCs w:val="20"/>
                <w:lang w:val="el-GR"/>
              </w:rPr>
            </w:pPr>
            <w:r w:rsidRPr="002B34BF">
              <w:rPr>
                <w:sz w:val="20"/>
                <w:szCs w:val="20"/>
                <w:lang w:val="el-GR"/>
              </w:rPr>
              <w:t xml:space="preserve">Θέση </w:t>
            </w:r>
            <w:proofErr w:type="spellStart"/>
            <w:r w:rsidRPr="002B34BF">
              <w:rPr>
                <w:sz w:val="20"/>
                <w:szCs w:val="20"/>
                <w:lang w:val="el-GR"/>
              </w:rPr>
              <w:t>φωτοσημαντήρα</w:t>
            </w:r>
            <w:proofErr w:type="spellEnd"/>
            <w:r w:rsidRPr="002B34BF">
              <w:rPr>
                <w:sz w:val="20"/>
                <w:szCs w:val="20"/>
                <w:lang w:val="el-GR"/>
              </w:rPr>
              <w:t xml:space="preserve"> ΦΔ Χ: 404882.44, Υ: 4336900.00, βάθος -20μ</w:t>
            </w:r>
          </w:p>
          <w:p w:rsidR="00B05F91" w:rsidRPr="002B34BF" w:rsidRDefault="00B05F91" w:rsidP="00501E65">
            <w:pPr>
              <w:spacing w:before="42" w:after="42" w:line="240" w:lineRule="auto"/>
              <w:ind w:left="0" w:hanging="2"/>
              <w:rPr>
                <w:b/>
                <w:sz w:val="20"/>
                <w:szCs w:val="20"/>
                <w:lang w:val="el-GR"/>
              </w:rPr>
            </w:pPr>
            <w:r w:rsidRPr="002B34BF">
              <w:rPr>
                <w:b/>
                <w:sz w:val="20"/>
                <w:szCs w:val="20"/>
                <w:lang w:val="el-GR"/>
              </w:rPr>
              <w:t>ΕΕΑΧ ΤΗΛΕΓΡΑΦΟΥ</w:t>
            </w:r>
          </w:p>
          <w:p w:rsidR="00B05F91" w:rsidRPr="002B34BF" w:rsidRDefault="00B05F91" w:rsidP="00501E65">
            <w:pPr>
              <w:spacing w:after="0" w:line="240" w:lineRule="auto"/>
              <w:ind w:left="0" w:hanging="2"/>
              <w:rPr>
                <w:sz w:val="20"/>
                <w:szCs w:val="20"/>
                <w:lang w:val="el-GR"/>
              </w:rPr>
            </w:pPr>
            <w:r w:rsidRPr="002B34BF">
              <w:rPr>
                <w:sz w:val="20"/>
                <w:szCs w:val="20"/>
                <w:lang w:val="el-GR"/>
              </w:rPr>
              <w:t>Θέση Ναυδέτου Ν1 Χ: 410240.11 Υ: 4330290.92, βάθος -23μ</w:t>
            </w:r>
          </w:p>
          <w:p w:rsidR="00B05F91" w:rsidRPr="002B34BF" w:rsidRDefault="00B05F91" w:rsidP="00501E65">
            <w:pPr>
              <w:spacing w:before="42" w:after="42" w:line="240" w:lineRule="auto"/>
              <w:ind w:left="0" w:hanging="2"/>
              <w:rPr>
                <w:color w:val="FF0000"/>
                <w:sz w:val="20"/>
                <w:szCs w:val="20"/>
                <w:lang w:val="el-GR"/>
              </w:rPr>
            </w:pPr>
            <w:r w:rsidRPr="002B34BF">
              <w:rPr>
                <w:color w:val="000000"/>
                <w:sz w:val="20"/>
                <w:szCs w:val="20"/>
                <w:lang w:val="el-GR"/>
              </w:rPr>
              <w:t>Θέση Ναυδέτου Ν2 Χ: 410348.77 Υ: 4330255.2</w:t>
            </w:r>
            <w:r w:rsidRPr="002B34BF">
              <w:rPr>
                <w:sz w:val="20"/>
                <w:szCs w:val="20"/>
                <w:lang w:val="el-GR"/>
              </w:rPr>
              <w:t>2, βάθος -15μ</w:t>
            </w:r>
          </w:p>
          <w:p w:rsidR="00B05F91" w:rsidRPr="002B34BF" w:rsidRDefault="00B05F91" w:rsidP="00501E65">
            <w:pPr>
              <w:spacing w:before="42" w:after="42" w:line="240" w:lineRule="auto"/>
              <w:ind w:left="0" w:hanging="2"/>
              <w:rPr>
                <w:color w:val="4472C4"/>
                <w:sz w:val="20"/>
                <w:szCs w:val="20"/>
                <w:lang w:val="el-GR"/>
              </w:rPr>
            </w:pPr>
            <w:r w:rsidRPr="002B34BF">
              <w:rPr>
                <w:sz w:val="20"/>
                <w:szCs w:val="20"/>
                <w:lang w:val="el-GR"/>
              </w:rPr>
              <w:t xml:space="preserve">Θέση </w:t>
            </w:r>
            <w:proofErr w:type="spellStart"/>
            <w:r w:rsidRPr="002B34BF">
              <w:rPr>
                <w:sz w:val="20"/>
                <w:szCs w:val="20"/>
                <w:lang w:val="el-GR"/>
              </w:rPr>
              <w:t>φωτοσημαντήρα</w:t>
            </w:r>
            <w:proofErr w:type="spellEnd"/>
            <w:r w:rsidRPr="002B34BF">
              <w:rPr>
                <w:sz w:val="20"/>
                <w:szCs w:val="20"/>
                <w:lang w:val="el-GR"/>
              </w:rPr>
              <w:t xml:space="preserve"> ΦΜ Χ: 410347.30, Υ: 4330338.77, βάθος -60μ</w:t>
            </w:r>
          </w:p>
          <w:p w:rsidR="00B05F91" w:rsidRPr="002B34BF" w:rsidRDefault="00B05F91" w:rsidP="00501E65">
            <w:pPr>
              <w:spacing w:before="42" w:after="42" w:line="240" w:lineRule="auto"/>
              <w:ind w:left="0" w:hanging="2"/>
              <w:rPr>
                <w:sz w:val="20"/>
                <w:szCs w:val="20"/>
                <w:lang w:val="el-GR"/>
              </w:rPr>
            </w:pPr>
            <w:r w:rsidRPr="002B34BF">
              <w:rPr>
                <w:sz w:val="20"/>
                <w:szCs w:val="20"/>
                <w:lang w:val="el-GR"/>
              </w:rPr>
              <w:t xml:space="preserve">Θέση </w:t>
            </w:r>
            <w:proofErr w:type="spellStart"/>
            <w:r w:rsidRPr="002B34BF">
              <w:rPr>
                <w:sz w:val="20"/>
                <w:szCs w:val="20"/>
                <w:lang w:val="el-GR"/>
              </w:rPr>
              <w:t>φωτοσημαντήρα</w:t>
            </w:r>
            <w:proofErr w:type="spellEnd"/>
            <w:r w:rsidRPr="002B34BF">
              <w:rPr>
                <w:sz w:val="20"/>
                <w:szCs w:val="20"/>
                <w:lang w:val="el-GR"/>
              </w:rPr>
              <w:t xml:space="preserve"> </w:t>
            </w:r>
            <w:r w:rsidRPr="002B34BF">
              <w:rPr>
                <w:lang w:val="el-GR"/>
              </w:rPr>
              <w:t xml:space="preserve">ΦΛ Χ:409982.86, Υ: 4330107.96, βάθος -70μ </w:t>
            </w:r>
          </w:p>
          <w:p w:rsidR="00B05F91" w:rsidRPr="002B34BF" w:rsidRDefault="00B05F91" w:rsidP="00501E65">
            <w:pPr>
              <w:spacing w:before="42" w:after="42" w:line="240" w:lineRule="auto"/>
              <w:ind w:left="0" w:hanging="2"/>
              <w:rPr>
                <w:b/>
                <w:sz w:val="20"/>
                <w:szCs w:val="20"/>
                <w:lang w:val="el-GR"/>
              </w:rPr>
            </w:pPr>
            <w:r w:rsidRPr="002B34BF">
              <w:rPr>
                <w:b/>
                <w:sz w:val="20"/>
                <w:szCs w:val="20"/>
                <w:lang w:val="el-GR"/>
              </w:rPr>
              <w:t>ΕΕΑΧ ΓΛΑΡΟΥ</w:t>
            </w:r>
          </w:p>
          <w:p w:rsidR="00B05F91" w:rsidRPr="002B34BF" w:rsidRDefault="00B05F91" w:rsidP="00501E65">
            <w:pPr>
              <w:spacing w:after="0" w:line="240" w:lineRule="auto"/>
              <w:ind w:left="0" w:hanging="2"/>
              <w:rPr>
                <w:sz w:val="20"/>
                <w:szCs w:val="20"/>
                <w:lang w:val="el-GR"/>
              </w:rPr>
            </w:pPr>
            <w:r w:rsidRPr="002B34BF">
              <w:rPr>
                <w:sz w:val="20"/>
                <w:szCs w:val="20"/>
                <w:lang w:val="el-GR"/>
              </w:rPr>
              <w:t>Θέση Ναυδέτου Ν1 Χ: 407457.56 Υ: 4331609.18, βάθος -15μ</w:t>
            </w:r>
          </w:p>
          <w:p w:rsidR="00B05F91" w:rsidRPr="002B34BF" w:rsidRDefault="00B05F91" w:rsidP="00501E65">
            <w:pPr>
              <w:tabs>
                <w:tab w:val="left" w:pos="5182"/>
                <w:tab w:val="left" w:pos="6910"/>
              </w:tabs>
              <w:spacing w:after="0" w:line="240" w:lineRule="auto"/>
              <w:ind w:left="0" w:hanging="2"/>
              <w:rPr>
                <w:color w:val="4472C4"/>
                <w:sz w:val="20"/>
                <w:szCs w:val="20"/>
                <w:lang w:val="el-GR"/>
              </w:rPr>
            </w:pPr>
            <w:r w:rsidRPr="002B34BF">
              <w:rPr>
                <w:color w:val="000000"/>
                <w:sz w:val="20"/>
                <w:szCs w:val="20"/>
                <w:lang w:val="el-GR"/>
              </w:rPr>
              <w:t xml:space="preserve">Θέση Ναυδέτου Ν2 Χ: </w:t>
            </w:r>
            <w:r w:rsidRPr="002B34BF">
              <w:rPr>
                <w:sz w:val="20"/>
                <w:szCs w:val="20"/>
                <w:lang w:val="el-GR"/>
              </w:rPr>
              <w:t>407378.80  Υ: 4331449.70, βάθος -18μ</w:t>
            </w:r>
          </w:p>
          <w:p w:rsidR="00B05F91" w:rsidRPr="002B34BF" w:rsidRDefault="00B05F91" w:rsidP="00501E65">
            <w:pPr>
              <w:spacing w:after="0" w:line="240" w:lineRule="auto"/>
              <w:ind w:left="0" w:hanging="2"/>
              <w:rPr>
                <w:sz w:val="20"/>
                <w:szCs w:val="20"/>
                <w:lang w:val="el-GR"/>
              </w:rPr>
            </w:pPr>
            <w:r w:rsidRPr="002B34BF">
              <w:rPr>
                <w:sz w:val="20"/>
                <w:szCs w:val="20"/>
                <w:lang w:val="el-GR"/>
              </w:rPr>
              <w:t xml:space="preserve">Θέση </w:t>
            </w:r>
            <w:proofErr w:type="spellStart"/>
            <w:r w:rsidRPr="002B34BF">
              <w:rPr>
                <w:sz w:val="20"/>
                <w:szCs w:val="20"/>
                <w:lang w:val="el-GR"/>
              </w:rPr>
              <w:t>φωτοσημαντήρα</w:t>
            </w:r>
            <w:proofErr w:type="spellEnd"/>
            <w:r w:rsidRPr="002B34BF">
              <w:rPr>
                <w:sz w:val="20"/>
                <w:szCs w:val="20"/>
                <w:lang w:val="el-GR"/>
              </w:rPr>
              <w:t xml:space="preserve"> ΦΒ Χ: 407601.43, Υ: 4331752.62, βάθος -30μ</w:t>
            </w:r>
          </w:p>
          <w:p w:rsidR="00B05F91" w:rsidRPr="002B34BF" w:rsidRDefault="00B05F91" w:rsidP="00501E65">
            <w:pPr>
              <w:spacing w:after="0" w:line="240" w:lineRule="auto"/>
              <w:ind w:left="0" w:hanging="2"/>
              <w:rPr>
                <w:sz w:val="20"/>
                <w:szCs w:val="20"/>
                <w:lang w:val="el-GR"/>
              </w:rPr>
            </w:pPr>
            <w:r w:rsidRPr="002B34BF">
              <w:rPr>
                <w:sz w:val="20"/>
                <w:szCs w:val="20"/>
                <w:lang w:val="el-GR"/>
              </w:rPr>
              <w:t xml:space="preserve">Θέση </w:t>
            </w:r>
            <w:proofErr w:type="spellStart"/>
            <w:r w:rsidRPr="002B34BF">
              <w:rPr>
                <w:sz w:val="20"/>
                <w:szCs w:val="20"/>
                <w:lang w:val="el-GR"/>
              </w:rPr>
              <w:t>φωτοσημαντήρα</w:t>
            </w:r>
            <w:proofErr w:type="spellEnd"/>
            <w:r w:rsidRPr="002B34BF">
              <w:rPr>
                <w:sz w:val="20"/>
                <w:szCs w:val="20"/>
                <w:lang w:val="el-GR"/>
              </w:rPr>
              <w:t xml:space="preserve"> ΦΟ Χ: 407311.77, Υ: 4331360.19, βάθος -20μ</w:t>
            </w:r>
          </w:p>
          <w:p w:rsidR="00B05F91" w:rsidRPr="002B34BF" w:rsidRDefault="00B05F91" w:rsidP="00501E65">
            <w:pPr>
              <w:spacing w:after="0" w:line="240" w:lineRule="auto"/>
              <w:ind w:left="0" w:hanging="2"/>
              <w:rPr>
                <w:sz w:val="20"/>
                <w:szCs w:val="20"/>
                <w:lang w:val="el-GR"/>
              </w:rPr>
            </w:pPr>
            <w:r w:rsidRPr="002B34BF">
              <w:rPr>
                <w:sz w:val="20"/>
                <w:szCs w:val="20"/>
                <w:lang w:val="el-GR"/>
              </w:rPr>
              <w:t xml:space="preserve">Θέση </w:t>
            </w:r>
            <w:proofErr w:type="spellStart"/>
            <w:r w:rsidRPr="002B34BF">
              <w:rPr>
                <w:sz w:val="20"/>
                <w:szCs w:val="20"/>
                <w:lang w:val="el-GR"/>
              </w:rPr>
              <w:t>φωτοσημαντήρα</w:t>
            </w:r>
            <w:proofErr w:type="spellEnd"/>
            <w:r w:rsidRPr="002B34BF">
              <w:rPr>
                <w:sz w:val="20"/>
                <w:szCs w:val="20"/>
                <w:lang w:val="el-GR"/>
              </w:rPr>
              <w:t xml:space="preserve"> ΦΠ Χ: 407302.22, Υ: 4331549.80, βάθος -50μ</w:t>
            </w:r>
          </w:p>
          <w:p w:rsidR="00B05F91" w:rsidRPr="002B34BF" w:rsidRDefault="00B05F91" w:rsidP="00501E65">
            <w:pPr>
              <w:spacing w:after="150" w:line="276" w:lineRule="auto"/>
              <w:ind w:left="0" w:hanging="2"/>
              <w:jc w:val="left"/>
              <w:rPr>
                <w:sz w:val="20"/>
                <w:szCs w:val="20"/>
                <w:lang w:val="el-GR"/>
              </w:rPr>
            </w:pPr>
          </w:p>
        </w:tc>
        <w:tc>
          <w:tcPr>
            <w:tcW w:w="911"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sz w:val="20"/>
                <w:szCs w:val="20"/>
              </w:rPr>
            </w:pPr>
            <w:r w:rsidRPr="002B34BF">
              <w:rPr>
                <w:sz w:val="20"/>
                <w:szCs w:val="20"/>
              </w:rPr>
              <w:t>ΝΑΙ</w:t>
            </w:r>
          </w:p>
        </w:tc>
        <w:tc>
          <w:tcPr>
            <w:tcW w:w="915"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c>
          <w:tcPr>
            <w:tcW w:w="1246" w:type="dxa"/>
            <w:tcBorders>
              <w:top w:val="single" w:sz="3" w:space="0" w:color="00000A"/>
              <w:left w:val="single" w:sz="3" w:space="0" w:color="00000A"/>
              <w:bottom w:val="single" w:sz="3" w:space="0" w:color="00000A"/>
              <w:right w:val="single" w:sz="3" w:space="0" w:color="00000A"/>
            </w:tcBorders>
            <w:shd w:val="clear" w:color="auto" w:fill="auto"/>
            <w:tcMar>
              <w:left w:w="0" w:type="dxa"/>
            </w:tcMar>
            <w:vAlign w:val="center"/>
          </w:tcPr>
          <w:p w:rsidR="00B05F91" w:rsidRPr="002B34BF" w:rsidRDefault="00B05F91" w:rsidP="00501E65">
            <w:pPr>
              <w:spacing w:after="150" w:line="276" w:lineRule="auto"/>
              <w:ind w:left="0" w:hanging="2"/>
              <w:jc w:val="center"/>
              <w:rPr>
                <w:b/>
                <w:sz w:val="20"/>
                <w:szCs w:val="20"/>
              </w:rPr>
            </w:pPr>
          </w:p>
        </w:tc>
      </w:tr>
    </w:tbl>
    <w:p w:rsidR="00B05F91" w:rsidRDefault="00B05F91" w:rsidP="00B05F91">
      <w:pPr>
        <w:spacing w:after="200" w:line="276" w:lineRule="auto"/>
        <w:ind w:left="0" w:hanging="2"/>
        <w:jc w:val="left"/>
        <w:rPr>
          <w:sz w:val="20"/>
          <w:szCs w:val="20"/>
        </w:rPr>
      </w:pPr>
    </w:p>
    <w:p w:rsidR="00B05F91" w:rsidRDefault="00B05F91" w:rsidP="00B05F91">
      <w:pPr>
        <w:spacing w:after="240" w:line="240" w:lineRule="auto"/>
        <w:ind w:left="0" w:right="927" w:hanging="2"/>
      </w:pPr>
    </w:p>
    <w:p w:rsidR="00B05F91" w:rsidRPr="00054B6B" w:rsidRDefault="00B05F91" w:rsidP="00B05F91">
      <w:pPr>
        <w:spacing w:after="240" w:line="240" w:lineRule="auto"/>
        <w:ind w:left="0" w:right="927" w:hanging="2"/>
        <w:rPr>
          <w:lang w:val="el-GR"/>
        </w:rPr>
      </w:pPr>
      <w:r w:rsidRPr="00054B6B">
        <w:rPr>
          <w:lang w:val="el-GR"/>
        </w:rPr>
        <w:t>Ο χρό</w:t>
      </w:r>
      <w:r>
        <w:rPr>
          <w:lang w:val="el-GR"/>
        </w:rPr>
        <w:t xml:space="preserve">νος ισχύος της προσφοράς είναι </w:t>
      </w:r>
      <w:r w:rsidRPr="00054B6B">
        <w:rPr>
          <w:b/>
          <w:lang w:val="el-GR"/>
        </w:rPr>
        <w:t>12 μήνες</w:t>
      </w:r>
      <w:r w:rsidRPr="00054B6B">
        <w:rPr>
          <w:lang w:val="el-GR"/>
        </w:rPr>
        <w:t xml:space="preserve"> από την επομένη της καταληκτικής ημερομηνίας υποβολής των προσφορών.</w:t>
      </w:r>
    </w:p>
    <w:p w:rsidR="00B05F91" w:rsidRPr="00054B6B" w:rsidRDefault="00B05F91" w:rsidP="00B05F91">
      <w:pPr>
        <w:spacing w:after="240" w:line="240" w:lineRule="auto"/>
        <w:ind w:left="0" w:right="927" w:hanging="2"/>
        <w:jc w:val="center"/>
        <w:rPr>
          <w:lang w:val="el-GR"/>
        </w:rPr>
      </w:pPr>
      <w:r w:rsidRPr="00054B6B">
        <w:rPr>
          <w:lang w:val="el-GR"/>
        </w:rPr>
        <w:t>Ο προσφέρων</w:t>
      </w:r>
    </w:p>
    <w:p w:rsidR="00B05F91" w:rsidRPr="00054B6B" w:rsidRDefault="00B05F91" w:rsidP="00B05F91">
      <w:pPr>
        <w:spacing w:after="240" w:line="240" w:lineRule="auto"/>
        <w:ind w:left="0" w:right="927" w:hanging="2"/>
        <w:jc w:val="center"/>
        <w:rPr>
          <w:lang w:val="el-GR"/>
        </w:rPr>
      </w:pPr>
    </w:p>
    <w:p w:rsidR="00B05F91" w:rsidRPr="00054B6B" w:rsidRDefault="00B05F91" w:rsidP="00B05F91">
      <w:pPr>
        <w:spacing w:after="0" w:line="240" w:lineRule="auto"/>
        <w:ind w:left="0" w:right="927" w:hanging="2"/>
        <w:jc w:val="center"/>
        <w:rPr>
          <w:lang w:val="el-GR"/>
        </w:rPr>
      </w:pPr>
      <w:r w:rsidRPr="00054B6B">
        <w:rPr>
          <w:lang w:val="el-GR"/>
        </w:rPr>
        <w:t>(Υπογραφή &amp; σφραγίδα της εταιρείας)</w:t>
      </w:r>
    </w:p>
    <w:p w:rsidR="00B05F91" w:rsidRPr="00054B6B" w:rsidRDefault="00B05F91" w:rsidP="00B05F91">
      <w:pPr>
        <w:spacing w:after="0" w:line="240" w:lineRule="auto"/>
        <w:ind w:left="0" w:right="927" w:hanging="2"/>
        <w:jc w:val="center"/>
        <w:rPr>
          <w:lang w:val="el-GR"/>
        </w:rPr>
      </w:pPr>
      <w:r w:rsidRPr="00054B6B">
        <w:rPr>
          <w:lang w:val="el-GR"/>
        </w:rPr>
        <w:t>(Ονοματεπώνυμο &amp; ιδιότητα στην εταιρεία)</w:t>
      </w:r>
    </w:p>
    <w:p w:rsidR="00B05F91" w:rsidRPr="00054B6B" w:rsidRDefault="00B05F91" w:rsidP="00B05F91">
      <w:pPr>
        <w:spacing w:line="240" w:lineRule="auto"/>
        <w:ind w:left="0" w:hanging="2"/>
        <w:rPr>
          <w:lang w:val="el-GR"/>
        </w:rPr>
      </w:pPr>
    </w:p>
    <w:p w:rsidR="00013541" w:rsidRDefault="00855582" w:rsidP="00B05F91">
      <w:pPr>
        <w:ind w:leftChars="0" w:left="0" w:firstLineChars="0" w:firstLine="0"/>
      </w:pPr>
      <w:bookmarkStart w:id="3" w:name="_heading=h.39kk8xu" w:colFirst="0" w:colLast="0"/>
      <w:bookmarkStart w:id="4" w:name="_GoBack"/>
      <w:bookmarkEnd w:id="3"/>
      <w:bookmarkEnd w:id="4"/>
    </w:p>
    <w:sectPr w:rsidR="0001354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582" w:rsidRDefault="00855582" w:rsidP="0097167D">
      <w:pPr>
        <w:spacing w:after="0" w:line="240" w:lineRule="auto"/>
        <w:ind w:left="0" w:hanging="2"/>
      </w:pPr>
      <w:r>
        <w:separator/>
      </w:r>
    </w:p>
  </w:endnote>
  <w:endnote w:type="continuationSeparator" w:id="0">
    <w:p w:rsidR="00855582" w:rsidRDefault="00855582" w:rsidP="0097167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4"/>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4"/>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4"/>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582" w:rsidRDefault="00855582" w:rsidP="0097167D">
      <w:pPr>
        <w:spacing w:after="0" w:line="240" w:lineRule="auto"/>
        <w:ind w:left="0" w:hanging="2"/>
      </w:pPr>
      <w:r>
        <w:separator/>
      </w:r>
    </w:p>
  </w:footnote>
  <w:footnote w:type="continuationSeparator" w:id="0">
    <w:p w:rsidR="00855582" w:rsidRDefault="00855582" w:rsidP="0097167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3"/>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3"/>
      <w:ind w:left="0" w:hanging="2"/>
    </w:pPr>
    <w:r w:rsidRPr="002B34BF">
      <w:rPr>
        <w:noProof/>
        <w:color w:val="000000"/>
        <w:szCs w:val="22"/>
        <w:lang w:val="el-GR" w:eastAsia="el-GR"/>
      </w:rPr>
      <w:drawing>
        <wp:inline distT="0" distB="0" distL="0" distR="0">
          <wp:extent cx="5274310" cy="813328"/>
          <wp:effectExtent l="0" t="0" r="2540" b="635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81332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3"/>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B25B3"/>
    <w:multiLevelType w:val="multilevel"/>
    <w:tmpl w:val="E2521136"/>
    <w:lvl w:ilvl="0">
      <w:start w:val="1"/>
      <w:numFmt w:val="decimal"/>
      <w:lvlText w:val="φ-%1"/>
      <w:lvlJc w:val="left"/>
      <w:pPr>
        <w:ind w:left="716" w:hanging="360"/>
      </w:pPr>
      <w:rPr>
        <w:rFonts w:ascii="Calibri" w:eastAsia="Calibri" w:hAnsi="Calibri" w:cs="Calibri"/>
      </w:rPr>
    </w:lvl>
    <w:lvl w:ilvl="1">
      <w:start w:val="1"/>
      <w:numFmt w:val="lowerLetter"/>
      <w:lvlText w:val="%2."/>
      <w:lvlJc w:val="left"/>
      <w:pPr>
        <w:ind w:left="1436" w:hanging="360"/>
      </w:pPr>
    </w:lvl>
    <w:lvl w:ilvl="2">
      <w:start w:val="1"/>
      <w:numFmt w:val="lowerRoman"/>
      <w:lvlText w:val="%3."/>
      <w:lvlJc w:val="right"/>
      <w:pPr>
        <w:ind w:left="2156" w:hanging="180"/>
      </w:pPr>
    </w:lvl>
    <w:lvl w:ilvl="3">
      <w:start w:val="1"/>
      <w:numFmt w:val="decimal"/>
      <w:lvlText w:val="%4."/>
      <w:lvlJc w:val="left"/>
      <w:pPr>
        <w:ind w:left="2876" w:hanging="360"/>
      </w:pPr>
    </w:lvl>
    <w:lvl w:ilvl="4">
      <w:start w:val="1"/>
      <w:numFmt w:val="lowerLetter"/>
      <w:lvlText w:val="%5."/>
      <w:lvlJc w:val="left"/>
      <w:pPr>
        <w:ind w:left="3596" w:hanging="360"/>
      </w:pPr>
    </w:lvl>
    <w:lvl w:ilvl="5">
      <w:start w:val="1"/>
      <w:numFmt w:val="lowerRoman"/>
      <w:lvlText w:val="%6."/>
      <w:lvlJc w:val="right"/>
      <w:pPr>
        <w:ind w:left="4316" w:hanging="180"/>
      </w:pPr>
    </w:lvl>
    <w:lvl w:ilvl="6">
      <w:start w:val="1"/>
      <w:numFmt w:val="decimal"/>
      <w:lvlText w:val="%7."/>
      <w:lvlJc w:val="left"/>
      <w:pPr>
        <w:ind w:left="5036" w:hanging="360"/>
      </w:pPr>
    </w:lvl>
    <w:lvl w:ilvl="7">
      <w:start w:val="1"/>
      <w:numFmt w:val="lowerLetter"/>
      <w:lvlText w:val="%8."/>
      <w:lvlJc w:val="left"/>
      <w:pPr>
        <w:ind w:left="5756" w:hanging="360"/>
      </w:pPr>
    </w:lvl>
    <w:lvl w:ilvl="8">
      <w:start w:val="1"/>
      <w:numFmt w:val="lowerRoman"/>
      <w:lvlText w:val="%9."/>
      <w:lvlJc w:val="right"/>
      <w:pPr>
        <w:ind w:left="64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7D"/>
    <w:rsid w:val="00563983"/>
    <w:rsid w:val="00726DEC"/>
    <w:rsid w:val="00855582"/>
    <w:rsid w:val="0097167D"/>
    <w:rsid w:val="00B05F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A527"/>
  <w15:chartTrackingRefBased/>
  <w15:docId w15:val="{C4AE1933-93DF-4B06-A662-A622F6AB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67D"/>
    <w:pPr>
      <w:spacing w:after="120" w:line="1" w:lineRule="atLeast"/>
      <w:ind w:leftChars="-1" w:left="-1" w:hangingChars="1" w:hanging="1"/>
      <w:jc w:val="both"/>
      <w:textAlignment w:val="top"/>
      <w:outlineLvl w:val="0"/>
    </w:pPr>
    <w:rPr>
      <w:rFonts w:ascii="Calibri" w:eastAsia="Calibri" w:hAnsi="Calibri" w:cs="Calibri"/>
      <w:position w:val="-1"/>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167D"/>
    <w:pPr>
      <w:tabs>
        <w:tab w:val="center" w:pos="4153"/>
        <w:tab w:val="right" w:pos="8306"/>
      </w:tabs>
      <w:spacing w:after="0" w:line="240" w:lineRule="auto"/>
    </w:pPr>
  </w:style>
  <w:style w:type="character" w:customStyle="1" w:styleId="Char">
    <w:name w:val="Κεφαλίδα Char"/>
    <w:basedOn w:val="a0"/>
    <w:link w:val="a3"/>
    <w:uiPriority w:val="99"/>
    <w:rsid w:val="0097167D"/>
    <w:rPr>
      <w:rFonts w:ascii="Calibri" w:eastAsia="Calibri" w:hAnsi="Calibri" w:cs="Calibri"/>
      <w:position w:val="-1"/>
      <w:szCs w:val="24"/>
      <w:lang w:val="en-GB" w:eastAsia="ar-SA"/>
    </w:rPr>
  </w:style>
  <w:style w:type="paragraph" w:styleId="a4">
    <w:name w:val="footer"/>
    <w:basedOn w:val="a"/>
    <w:link w:val="Char0"/>
    <w:uiPriority w:val="99"/>
    <w:unhideWhenUsed/>
    <w:rsid w:val="0097167D"/>
    <w:pPr>
      <w:tabs>
        <w:tab w:val="center" w:pos="4153"/>
        <w:tab w:val="right" w:pos="8306"/>
      </w:tabs>
      <w:spacing w:after="0" w:line="240" w:lineRule="auto"/>
    </w:pPr>
  </w:style>
  <w:style w:type="character" w:customStyle="1" w:styleId="Char0">
    <w:name w:val="Υποσέλιδο Char"/>
    <w:basedOn w:val="a0"/>
    <w:link w:val="a4"/>
    <w:uiPriority w:val="99"/>
    <w:rsid w:val="0097167D"/>
    <w:rPr>
      <w:rFonts w:ascii="Calibri" w:eastAsia="Calibri" w:hAnsi="Calibri" w:cs="Calibri"/>
      <w:position w:val="-1"/>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12657219-AC3F-4E78-877E-3ECF59739D5E}"/>
</file>

<file path=customXml/itemProps2.xml><?xml version="1.0" encoding="utf-8"?>
<ds:datastoreItem xmlns:ds="http://schemas.openxmlformats.org/officeDocument/2006/customXml" ds:itemID="{4B567EBD-E073-467E-ADAD-90C47AAA7CE6}"/>
</file>

<file path=customXml/itemProps3.xml><?xml version="1.0" encoding="utf-8"?>
<ds:datastoreItem xmlns:ds="http://schemas.openxmlformats.org/officeDocument/2006/customXml" ds:itemID="{AD3BEBEA-BD0D-4B57-B510-B6C00F044FE9}"/>
</file>

<file path=customXml/itemProps4.xml><?xml version="1.0" encoding="utf-8"?>
<ds:datastoreItem xmlns:ds="http://schemas.openxmlformats.org/officeDocument/2006/customXml" ds:itemID="{B655C87F-A413-4787-A3D5-7D3342C62536}"/>
</file>

<file path=docProps/app.xml><?xml version="1.0" encoding="utf-8"?>
<Properties xmlns="http://schemas.openxmlformats.org/officeDocument/2006/extended-properties" xmlns:vt="http://schemas.openxmlformats.org/officeDocument/2006/docPropsVTypes">
  <Template>Normal</Template>
  <TotalTime>0</TotalTime>
  <Pages>6</Pages>
  <Words>1660</Words>
  <Characters>8970</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V ναύδετα</dc:title>
  <dc:subject/>
  <dc:creator>eeaxp</dc:creator>
  <cp:keywords/>
  <dc:description/>
  <cp:lastModifiedBy>eeaxp</cp:lastModifiedBy>
  <cp:revision>2</cp:revision>
  <dcterms:created xsi:type="dcterms:W3CDTF">2025-07-16T13:00:00Z</dcterms:created>
  <dcterms:modified xsi:type="dcterms:W3CDTF">2025-07-16T13:00:00Z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